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E33980">
      <w:pPr>
        <w:pStyle w:val="Recuodecorpodetexto"/>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7D5B6D99" w:rsidR="00E33980" w:rsidRPr="00881802" w:rsidRDefault="00E33980" w:rsidP="00F80CA9">
      <w:pPr>
        <w:pStyle w:val="Recuodecorpodetexto"/>
        <w:tabs>
          <w:tab w:val="left" w:pos="1245"/>
        </w:tabs>
        <w:jc w:val="both"/>
        <w:rPr>
          <w:rFonts w:ascii="Times New Roman" w:hAnsi="Times New Roman"/>
          <w:b/>
          <w:bCs/>
          <w:sz w:val="40"/>
          <w:szCs w:val="40"/>
        </w:rPr>
      </w:pPr>
      <w:r w:rsidRPr="00881802">
        <w:rPr>
          <w:rFonts w:ascii="Times New Roman" w:hAnsi="Times New Roman"/>
          <w:b/>
          <w:bCs/>
          <w:sz w:val="40"/>
          <w:szCs w:val="40"/>
        </w:rPr>
        <w:t xml:space="preserve">PAUTA DA </w:t>
      </w:r>
      <w:r w:rsidR="00A42B95">
        <w:rPr>
          <w:rFonts w:ascii="Times New Roman" w:hAnsi="Times New Roman"/>
          <w:b/>
          <w:bCs/>
          <w:sz w:val="40"/>
          <w:szCs w:val="40"/>
        </w:rPr>
        <w:t>1</w:t>
      </w:r>
      <w:r w:rsidR="00A658B0">
        <w:rPr>
          <w:rFonts w:ascii="Times New Roman" w:hAnsi="Times New Roman"/>
          <w:b/>
          <w:bCs/>
          <w:sz w:val="40"/>
          <w:szCs w:val="40"/>
        </w:rPr>
        <w:t>3</w:t>
      </w:r>
      <w:r w:rsidRPr="00881802">
        <w:rPr>
          <w:rFonts w:ascii="Times New Roman" w:hAnsi="Times New Roman"/>
          <w:b/>
          <w:bCs/>
          <w:sz w:val="40"/>
          <w:szCs w:val="40"/>
        </w:rPr>
        <w:t>ª SESSÃO ORDINÁRIA, DA 2ª SESSÃO LEGISLATIVA DA 17ª LEGISLATURA</w:t>
      </w:r>
    </w:p>
    <w:p w14:paraId="6B7EC2F5" w14:textId="71403CE4" w:rsidR="00E33980" w:rsidRPr="00881802" w:rsidRDefault="00F80CA9" w:rsidP="00E33980">
      <w:pPr>
        <w:pStyle w:val="Recuodecorpodetexto"/>
        <w:rPr>
          <w:rFonts w:ascii="Times New Roman" w:hAnsi="Times New Roman"/>
          <w:b/>
          <w:bCs/>
          <w:sz w:val="40"/>
          <w:szCs w:val="40"/>
        </w:rPr>
      </w:pPr>
      <w:r>
        <w:rPr>
          <w:rFonts w:ascii="Times New Roman" w:hAnsi="Times New Roman"/>
          <w:b/>
          <w:bCs/>
          <w:sz w:val="40"/>
          <w:szCs w:val="40"/>
        </w:rPr>
        <w:t>(</w:t>
      </w:r>
      <w:r w:rsidR="006371BD">
        <w:rPr>
          <w:rFonts w:ascii="Times New Roman" w:hAnsi="Times New Roman"/>
          <w:b/>
          <w:bCs/>
          <w:sz w:val="40"/>
          <w:szCs w:val="40"/>
        </w:rPr>
        <w:t>1</w:t>
      </w:r>
      <w:r w:rsidR="00A658B0">
        <w:rPr>
          <w:rFonts w:ascii="Times New Roman" w:hAnsi="Times New Roman"/>
          <w:b/>
          <w:bCs/>
          <w:sz w:val="40"/>
          <w:szCs w:val="40"/>
        </w:rPr>
        <w:t>7/</w:t>
      </w:r>
      <w:r>
        <w:rPr>
          <w:rFonts w:ascii="Times New Roman" w:hAnsi="Times New Roman"/>
          <w:b/>
          <w:bCs/>
          <w:sz w:val="40"/>
          <w:szCs w:val="40"/>
        </w:rPr>
        <w:t>0</w:t>
      </w:r>
      <w:r w:rsidR="00BD0E82">
        <w:rPr>
          <w:rFonts w:ascii="Times New Roman" w:hAnsi="Times New Roman"/>
          <w:b/>
          <w:bCs/>
          <w:sz w:val="40"/>
          <w:szCs w:val="40"/>
        </w:rPr>
        <w:t>5</w:t>
      </w:r>
      <w:r>
        <w:rPr>
          <w:rFonts w:ascii="Times New Roman" w:hAnsi="Times New Roman"/>
          <w:b/>
          <w:bCs/>
          <w:sz w:val="40"/>
          <w:szCs w:val="40"/>
        </w:rPr>
        <w:t>/2022)</w:t>
      </w:r>
    </w:p>
    <w:p w14:paraId="790A1208" w14:textId="77777777" w:rsidR="00E33980" w:rsidRPr="00881802" w:rsidRDefault="00E33980" w:rsidP="00E33980">
      <w:pPr>
        <w:pStyle w:val="Recuodecorpodetexto"/>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1262C5CE" w14:textId="0DD613EC" w:rsidR="00E33980" w:rsidRPr="0098314A" w:rsidRDefault="00562CFF" w:rsidP="0098314A">
      <w:pPr>
        <w:pStyle w:val="Recuodecorpodetexto"/>
        <w:spacing w:line="360" w:lineRule="auto"/>
        <w:ind w:left="0"/>
        <w:jc w:val="both"/>
        <w:rPr>
          <w:rFonts w:ascii="Times New Roman" w:hAnsi="Times New Roman"/>
          <w:b/>
          <w:bCs/>
          <w:color w:val="44546A" w:themeColor="text2"/>
          <w:sz w:val="28"/>
          <w:szCs w:val="28"/>
        </w:rPr>
      </w:pPr>
      <w:r>
        <w:rPr>
          <w:b/>
          <w:bCs/>
          <w:color w:val="44546A" w:themeColor="text2"/>
          <w:sz w:val="40"/>
          <w:szCs w:val="40"/>
        </w:rPr>
        <w:t xml:space="preserve"> </w:t>
      </w:r>
    </w:p>
    <w:p w14:paraId="15A452CC" w14:textId="77777777" w:rsidR="00A658B0" w:rsidRPr="00A658B0" w:rsidRDefault="00A658B0" w:rsidP="00A658B0">
      <w:pPr>
        <w:pStyle w:val="Recuodecorpodetexto"/>
        <w:ind w:left="0" w:firstLine="1416"/>
        <w:jc w:val="both"/>
        <w:rPr>
          <w:rFonts w:ascii="Times New Roman" w:hAnsi="Times New Roman"/>
          <w:sz w:val="28"/>
          <w:szCs w:val="28"/>
        </w:rPr>
      </w:pPr>
      <w:bookmarkStart w:id="0" w:name="_Hlk86131702"/>
      <w:bookmarkStart w:id="1" w:name="_Hlk85528392"/>
      <w:r w:rsidRPr="00A658B0">
        <w:rPr>
          <w:rFonts w:ascii="Times New Roman" w:hAnsi="Times New Roman"/>
          <w:sz w:val="28"/>
          <w:szCs w:val="28"/>
        </w:rPr>
        <w:t>Ata da 12ª Sessão Ordinária da 2ª Sessão Legislativa da 17ª Legislatura da Câmara Municipal de Cruzeta.</w:t>
      </w:r>
    </w:p>
    <w:p w14:paraId="5C091235" w14:textId="7F094940" w:rsidR="00A658B0" w:rsidRPr="00A658B0" w:rsidRDefault="00A658B0" w:rsidP="00A658B0">
      <w:pPr>
        <w:pStyle w:val="Recuodecorpodetexto"/>
        <w:ind w:left="0" w:firstLine="1416"/>
        <w:jc w:val="both"/>
        <w:rPr>
          <w:rFonts w:ascii="Times New Roman" w:hAnsi="Times New Roman"/>
          <w:sz w:val="28"/>
          <w:szCs w:val="28"/>
        </w:rPr>
      </w:pPr>
      <w:r w:rsidRPr="00A658B0">
        <w:rPr>
          <w:rFonts w:ascii="Times New Roman" w:hAnsi="Times New Roman"/>
          <w:sz w:val="28"/>
          <w:szCs w:val="28"/>
        </w:rPr>
        <w:t xml:space="preserve">Aos dez dias do mês de maio do ano de dois mil e vinte e dois, nesta cidade, onde funciona o Poder Legislativo, na Sala das Sessões, foi realizada a 12ª Sessão Ordinária da 2ª Sessão Legislativa da Câmara Municipal de Cruzeta. Sob a Presidência do Senhor Vereador Itan Lobo de Medeiros e da 1ª Secretária a Senhora Vereadora Ayérica Angelle Maria de Oliveira Dantas. Presentes os Senhores Vereadores: Ayérica Angelle Maria de Oliveira Dantas, Arilúzia Sasnara de Araújo Medeiros, Cypriano Pinheiro Medeiros de Araújo, Hildeberto Diniz Silva Nascimento, Hutson Neves Barbosa, Itan Lobo de Medeiros, Patrício Sinderley Araújo de Assis e Walfredo Cesino de Medeiros. E ausente o Senhor Vereador José Ethel Stephan Usando Sales Canuto de Moraes. Havendo quórum regimental o Senhor Presidente as dezessete horas, deu início aos trabalhos. Lida a ata da sessão anterior a 11ª Sessão Ordinária da 2ª Sessão Legislativa, a mesma foi discutida, votada e aprovada unanimemente pelos Vereadores presentes. Em seguida passou-se a leitura do expediente que constou do seguinte: 1- Do Senhor Vereador Walfredo Cesino de Medeiros – Requerimento nº 15/2022, solicitando ao Poder Executivo a </w:t>
      </w:r>
      <w:proofErr w:type="spellStart"/>
      <w:r w:rsidRPr="00A658B0">
        <w:rPr>
          <w:rFonts w:ascii="Times New Roman" w:hAnsi="Times New Roman"/>
          <w:sz w:val="28"/>
          <w:szCs w:val="28"/>
        </w:rPr>
        <w:t>Patrol</w:t>
      </w:r>
      <w:proofErr w:type="spellEnd"/>
      <w:r w:rsidRPr="00A658B0">
        <w:rPr>
          <w:rFonts w:ascii="Times New Roman" w:hAnsi="Times New Roman"/>
          <w:sz w:val="28"/>
          <w:szCs w:val="28"/>
        </w:rPr>
        <w:t xml:space="preserve"> do Município, para restaurar as estradas da zona rural que dão acesso a este município, como também o roço do local. 2</w:t>
      </w:r>
      <w:r w:rsidRPr="00A658B0">
        <w:rPr>
          <w:rFonts w:ascii="Times New Roman" w:hAnsi="Times New Roman"/>
          <w:bCs/>
          <w:sz w:val="28"/>
          <w:szCs w:val="28"/>
        </w:rPr>
        <w:t xml:space="preserve">- Da Senhora Vereadora </w:t>
      </w:r>
      <w:r w:rsidRPr="00A658B0">
        <w:rPr>
          <w:rFonts w:ascii="Times New Roman" w:hAnsi="Times New Roman"/>
          <w:sz w:val="28"/>
          <w:szCs w:val="28"/>
        </w:rPr>
        <w:t>Arilúzia Sasnara de Araújo Medeiros – Indicação nº 0</w:t>
      </w:r>
      <w:r w:rsidR="00502F10">
        <w:rPr>
          <w:rFonts w:ascii="Times New Roman" w:hAnsi="Times New Roman"/>
          <w:sz w:val="28"/>
          <w:szCs w:val="28"/>
        </w:rPr>
        <w:t>4</w:t>
      </w:r>
      <w:r w:rsidRPr="00A658B0">
        <w:rPr>
          <w:rFonts w:ascii="Times New Roman" w:hAnsi="Times New Roman"/>
          <w:sz w:val="28"/>
          <w:szCs w:val="28"/>
        </w:rPr>
        <w:t xml:space="preserve">/2022 sugerindo ao Chefe do Poder Executivo Municipal, a possibilidade de colocar o nome do Senhor Manoel André da Silva em uma rua, travessa ou praça que necessite de identificação, em nosso município. Requerimento Verbal, encampado pelo Plenário, solicitando a Mesa ouvido o plenário, com fundamento no artigo 95, parágrafo 2°, inciso VII do Regimento Interno (Resolução n° 38/90), para que seja consignado em ata, voto de pesar pelo falecimento do Senhor José Pereira da Silva - Deca, e que a referida manifestação seja comunicada a sua família. Nada mais havendo </w:t>
      </w:r>
      <w:proofErr w:type="gramStart"/>
      <w:r w:rsidRPr="00A658B0">
        <w:rPr>
          <w:rFonts w:ascii="Times New Roman" w:hAnsi="Times New Roman"/>
          <w:sz w:val="28"/>
          <w:szCs w:val="28"/>
        </w:rPr>
        <w:t>à</w:t>
      </w:r>
      <w:proofErr w:type="gramEnd"/>
      <w:r w:rsidRPr="00A658B0">
        <w:rPr>
          <w:rFonts w:ascii="Times New Roman" w:hAnsi="Times New Roman"/>
          <w:sz w:val="28"/>
          <w:szCs w:val="28"/>
        </w:rPr>
        <w:t xml:space="preserve"> ser tratado no expediente passou-se a apreciação da matéria constante da pauta da sessão. Em fase de única discussão e votação encontra-se: 1</w:t>
      </w:r>
      <w:r w:rsidRPr="00A658B0">
        <w:rPr>
          <w:rFonts w:ascii="Times New Roman" w:hAnsi="Times New Roman"/>
          <w:bCs/>
          <w:sz w:val="28"/>
          <w:szCs w:val="28"/>
        </w:rPr>
        <w:t xml:space="preserve">- Da </w:t>
      </w:r>
      <w:r w:rsidRPr="00A658B0">
        <w:rPr>
          <w:rFonts w:ascii="Times New Roman" w:hAnsi="Times New Roman"/>
          <w:bCs/>
          <w:sz w:val="28"/>
          <w:szCs w:val="28"/>
        </w:rPr>
        <w:lastRenderedPageBreak/>
        <w:t xml:space="preserve">Senhora Vereadora </w:t>
      </w:r>
      <w:r w:rsidRPr="00A658B0">
        <w:rPr>
          <w:rFonts w:ascii="Times New Roman" w:hAnsi="Times New Roman"/>
          <w:sz w:val="28"/>
          <w:szCs w:val="28"/>
        </w:rPr>
        <w:t>Arilúzia Sasnara de Araújo Medeiros – Requerimento Verbal, encampado pelo Plenário, solicitando a Mesa ouvido o plenário, com fundamento no artigo 95, parágrafo 2°, inciso VII do Regimento Interno (Resolução n° 38/90), para que seja consignado em ata, voto de pesar pelo falecimento da Senhora Angelita Alice dos Santos, e que a referida manifestação seja comunicada a sua família</w:t>
      </w:r>
      <w:r w:rsidRPr="00A658B0">
        <w:rPr>
          <w:rFonts w:ascii="Times New Roman" w:hAnsi="Times New Roman"/>
          <w:bCs/>
          <w:sz w:val="28"/>
          <w:szCs w:val="28"/>
        </w:rPr>
        <w:t>; e colocado o referido em discussão e votação</w:t>
      </w:r>
      <w:r w:rsidRPr="00A658B0">
        <w:rPr>
          <w:rFonts w:ascii="Times New Roman" w:hAnsi="Times New Roman"/>
          <w:sz w:val="28"/>
          <w:szCs w:val="28"/>
        </w:rPr>
        <w:t>, votada e aprovada unanimemente pelos Vereadores presentes. Nada mais havendo a tratar o Senhor Presidente às dezoito horas trinta e cinco minutos, agradeceu a presença de todos. E, comunicou que o Projeto de Lei Complementar nº 05/2022, constaria na ordem do dia da sessão seguinte. E, declarou encerrada a Sessão de cujos trabalhos lavrou-se a presente ata que após lida e aprovada, será devidamente assinada pelos membros da Mesa.</w:t>
      </w:r>
    </w:p>
    <w:p w14:paraId="630C5AA3" w14:textId="77777777" w:rsidR="00A658B0" w:rsidRPr="00A658B0" w:rsidRDefault="00A658B0" w:rsidP="00A658B0">
      <w:pPr>
        <w:jc w:val="both"/>
        <w:rPr>
          <w:rFonts w:ascii="Times New Roman" w:hAnsi="Times New Roman"/>
          <w:sz w:val="28"/>
          <w:szCs w:val="28"/>
        </w:rPr>
      </w:pPr>
      <w:r w:rsidRPr="00A658B0">
        <w:rPr>
          <w:rFonts w:ascii="Times New Roman" w:hAnsi="Times New Roman"/>
          <w:sz w:val="28"/>
          <w:szCs w:val="28"/>
        </w:rPr>
        <w:t xml:space="preserve">Sala Pedro Vital da Câmara Municipal de Cruzeta-RN, em 10 de maio de 2022.          </w:t>
      </w:r>
    </w:p>
    <w:p w14:paraId="4E3AA1D4" w14:textId="655E640D" w:rsidR="008353E4" w:rsidRPr="00A658B0" w:rsidRDefault="008353E4" w:rsidP="00A658B0">
      <w:pPr>
        <w:jc w:val="both"/>
        <w:rPr>
          <w:rFonts w:ascii="Times New Roman" w:hAnsi="Times New Roman"/>
          <w:sz w:val="28"/>
          <w:szCs w:val="28"/>
        </w:rPr>
      </w:pPr>
      <w:r w:rsidRPr="00A658B0">
        <w:rPr>
          <w:rFonts w:ascii="Times New Roman" w:hAnsi="Times New Roman"/>
          <w:sz w:val="28"/>
          <w:szCs w:val="28"/>
        </w:rPr>
        <w:t xml:space="preserve">      </w:t>
      </w:r>
    </w:p>
    <w:p w14:paraId="030F884E" w14:textId="77777777" w:rsidR="00083950" w:rsidRPr="00083950" w:rsidRDefault="00083950" w:rsidP="00083950">
      <w:pPr>
        <w:ind w:right="-24"/>
        <w:jc w:val="both"/>
        <w:rPr>
          <w:rFonts w:ascii="Times New Roman" w:hAnsi="Times New Roman"/>
          <w:sz w:val="24"/>
          <w:szCs w:val="24"/>
        </w:rPr>
      </w:pPr>
    </w:p>
    <w:p w14:paraId="5515F4F3" w14:textId="77777777" w:rsidR="00E33980" w:rsidRPr="00434088" w:rsidRDefault="00E33980" w:rsidP="00083950">
      <w:pPr>
        <w:pStyle w:val="Ttulo1"/>
        <w:jc w:val="both"/>
        <w:rPr>
          <w:sz w:val="26"/>
          <w:szCs w:val="26"/>
        </w:rPr>
      </w:pPr>
      <w:r w:rsidRPr="00434088">
        <w:rPr>
          <w:sz w:val="26"/>
          <w:szCs w:val="26"/>
        </w:rPr>
        <w:t xml:space="preserve">Ver. Itan Lobo de Medeiros    </w:t>
      </w:r>
      <w:r>
        <w:rPr>
          <w:sz w:val="26"/>
          <w:szCs w:val="26"/>
        </w:rPr>
        <w:t xml:space="preserve">      </w:t>
      </w:r>
      <w:r w:rsidRPr="00434088">
        <w:rPr>
          <w:sz w:val="26"/>
          <w:szCs w:val="26"/>
        </w:rPr>
        <w:t xml:space="preserve"> Ver. Ayérica Angelle Maria de Oliveira Dantas</w:t>
      </w:r>
    </w:p>
    <w:p w14:paraId="4662F275" w14:textId="4721B375" w:rsidR="00E33980" w:rsidRDefault="00E33980" w:rsidP="00083950">
      <w:pPr>
        <w:pStyle w:val="Ttulo1"/>
        <w:jc w:val="both"/>
        <w:rPr>
          <w:sz w:val="26"/>
          <w:szCs w:val="26"/>
        </w:rPr>
      </w:pPr>
      <w:r w:rsidRPr="00434088">
        <w:rPr>
          <w:sz w:val="26"/>
          <w:szCs w:val="26"/>
        </w:rPr>
        <w:t xml:space="preserve">                 Presidente                                                   1ª Secretária</w:t>
      </w:r>
    </w:p>
    <w:p w14:paraId="72EE6E23" w14:textId="19D86143" w:rsidR="004428CF" w:rsidRDefault="004428CF" w:rsidP="004428CF">
      <w:pPr>
        <w:rPr>
          <w:lang w:eastAsia="pt-BR"/>
        </w:rPr>
      </w:pPr>
    </w:p>
    <w:p w14:paraId="1D180B9A" w14:textId="77777777" w:rsidR="00F6028E" w:rsidRDefault="00F6028E" w:rsidP="004428CF">
      <w:pPr>
        <w:rPr>
          <w:lang w:eastAsia="pt-BR"/>
        </w:rPr>
      </w:pPr>
    </w:p>
    <w:p w14:paraId="7A646D8B" w14:textId="77777777" w:rsidR="00F6028E" w:rsidRDefault="00F6028E" w:rsidP="00F6028E">
      <w:pPr>
        <w:ind w:right="142"/>
        <w:jc w:val="center"/>
        <w:rPr>
          <w:rFonts w:cs="Arial"/>
          <w:b/>
          <w:sz w:val="24"/>
          <w:szCs w:val="24"/>
        </w:rPr>
      </w:pPr>
    </w:p>
    <w:tbl>
      <w:tblPr>
        <w:tblW w:w="10108" w:type="dxa"/>
        <w:tblLayout w:type="fixed"/>
        <w:tblLook w:val="0000" w:firstRow="0" w:lastRow="0" w:firstColumn="0" w:lastColumn="0" w:noHBand="0" w:noVBand="0"/>
      </w:tblPr>
      <w:tblGrid>
        <w:gridCol w:w="3151"/>
        <w:gridCol w:w="6957"/>
      </w:tblGrid>
      <w:tr w:rsidR="00F6028E" w:rsidRPr="00A1000D" w14:paraId="768160F4" w14:textId="77777777" w:rsidTr="005D1D56">
        <w:trPr>
          <w:trHeight w:val="1412"/>
        </w:trPr>
        <w:tc>
          <w:tcPr>
            <w:tcW w:w="3151" w:type="dxa"/>
          </w:tcPr>
          <w:p w14:paraId="3D657D8B" w14:textId="77777777" w:rsidR="00F6028E" w:rsidRDefault="00F6028E" w:rsidP="005D1D56">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rPr>
              <w:drawing>
                <wp:inline distT="0" distB="0" distL="0" distR="0" wp14:anchorId="5C717244" wp14:editId="07397DD6">
                  <wp:extent cx="1820869" cy="901700"/>
                  <wp:effectExtent l="0" t="0" r="8255" b="0"/>
                  <wp:docPr id="41" name="Imagem 4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291" cy="918746"/>
                          </a:xfrm>
                          <a:prstGeom prst="rect">
                            <a:avLst/>
                          </a:prstGeom>
                          <a:noFill/>
                          <a:ln>
                            <a:noFill/>
                          </a:ln>
                        </pic:spPr>
                      </pic:pic>
                    </a:graphicData>
                  </a:graphic>
                </wp:inline>
              </w:drawing>
            </w:r>
          </w:p>
        </w:tc>
        <w:tc>
          <w:tcPr>
            <w:tcW w:w="6957" w:type="dxa"/>
          </w:tcPr>
          <w:p w14:paraId="5D021A51" w14:textId="77777777" w:rsidR="00F6028E" w:rsidRPr="00CB1094" w:rsidRDefault="00F6028E" w:rsidP="00F6028E">
            <w:pPr>
              <w:spacing w:after="0"/>
              <w:jc w:val="center"/>
              <w:rPr>
                <w:b/>
              </w:rPr>
            </w:pPr>
            <w:r w:rsidRPr="00CB1094">
              <w:rPr>
                <w:b/>
              </w:rPr>
              <w:t>Município de Cruzeta</w:t>
            </w:r>
          </w:p>
          <w:p w14:paraId="34B87137" w14:textId="77777777" w:rsidR="00F6028E" w:rsidRPr="00CB1094" w:rsidRDefault="00F6028E" w:rsidP="00F6028E">
            <w:pPr>
              <w:spacing w:after="0"/>
              <w:jc w:val="center"/>
              <w:rPr>
                <w:b/>
              </w:rPr>
            </w:pPr>
            <w:r w:rsidRPr="00CB1094">
              <w:rPr>
                <w:b/>
              </w:rPr>
              <w:t>Estado do Rio Grande do Norte</w:t>
            </w:r>
          </w:p>
          <w:p w14:paraId="22DC1204" w14:textId="77777777" w:rsidR="00F6028E" w:rsidRPr="00CB1094" w:rsidRDefault="00F6028E" w:rsidP="00F6028E">
            <w:pPr>
              <w:spacing w:after="0"/>
              <w:jc w:val="center"/>
            </w:pPr>
            <w:r w:rsidRPr="00CB1094">
              <w:t>Praça João de Góis, 167 – CEP 59375-000 Fone: (84) 3473 2210</w:t>
            </w:r>
          </w:p>
          <w:p w14:paraId="6FABDE6B" w14:textId="77777777" w:rsidR="00F6028E" w:rsidRPr="00CB1094" w:rsidRDefault="00F6028E" w:rsidP="00F6028E">
            <w:pPr>
              <w:spacing w:after="0"/>
              <w:jc w:val="center"/>
            </w:pPr>
            <w:r w:rsidRPr="00CB1094">
              <w:t>CNPJ 08.106.510/0001-50</w:t>
            </w:r>
          </w:p>
          <w:p w14:paraId="2F80AD34" w14:textId="77777777" w:rsidR="00F6028E" w:rsidRPr="00A1000D" w:rsidRDefault="00F6028E" w:rsidP="00F6028E">
            <w:pPr>
              <w:spacing w:after="0"/>
              <w:jc w:val="center"/>
              <w:rPr>
                <w:color w:val="0000FF"/>
              </w:rPr>
            </w:pPr>
            <w:hyperlink r:id="rId8" w:history="1">
              <w:r w:rsidRPr="00CB1094">
                <w:rPr>
                  <w:rStyle w:val="Hyperlink"/>
                </w:rPr>
                <w:t>prefeituracruzeta@yahoo.com.br</w:t>
              </w:r>
            </w:hyperlink>
          </w:p>
        </w:tc>
      </w:tr>
    </w:tbl>
    <w:p w14:paraId="0A92D0EB" w14:textId="3B9E8CD2" w:rsidR="00F6028E" w:rsidRDefault="00F6028E" w:rsidP="00F6028E">
      <w:pPr>
        <w:ind w:right="142"/>
        <w:jc w:val="center"/>
        <w:rPr>
          <w:rFonts w:cs="Arial"/>
          <w:b/>
          <w:sz w:val="24"/>
          <w:szCs w:val="24"/>
        </w:rPr>
      </w:pPr>
    </w:p>
    <w:p w14:paraId="5CFC1302" w14:textId="780B5B4C" w:rsidR="00F6028E" w:rsidRPr="00556389" w:rsidRDefault="00F6028E" w:rsidP="00F6028E">
      <w:pPr>
        <w:pStyle w:val="Corpodetexto"/>
        <w:jc w:val="center"/>
        <w:rPr>
          <w:b/>
          <w:u w:val="single"/>
        </w:rPr>
      </w:pPr>
      <w:r w:rsidRPr="00556389">
        <w:rPr>
          <w:b/>
          <w:u w:val="single"/>
        </w:rPr>
        <w:t xml:space="preserve">MENSAGEM 08, AO PROJETO DE LEI Nº </w:t>
      </w:r>
      <w:r>
        <w:rPr>
          <w:b/>
          <w:u w:val="single"/>
        </w:rPr>
        <w:t>04</w:t>
      </w:r>
      <w:r w:rsidRPr="00556389">
        <w:rPr>
          <w:b/>
          <w:u w:val="single"/>
        </w:rPr>
        <w:t>/2022.</w:t>
      </w:r>
    </w:p>
    <w:p w14:paraId="4D720F37" w14:textId="77777777" w:rsidR="00F6028E" w:rsidRDefault="00F6028E" w:rsidP="00F6028E">
      <w:pPr>
        <w:jc w:val="center"/>
        <w:rPr>
          <w:rFonts w:cs="Arial"/>
          <w:b/>
          <w:sz w:val="24"/>
          <w:szCs w:val="24"/>
        </w:rPr>
      </w:pPr>
    </w:p>
    <w:p w14:paraId="2BBE8281" w14:textId="77777777" w:rsidR="00F6028E" w:rsidRDefault="00F6028E" w:rsidP="00F6028E">
      <w:pPr>
        <w:jc w:val="center"/>
        <w:rPr>
          <w:rFonts w:cs="Arial"/>
          <w:b/>
          <w:sz w:val="24"/>
          <w:szCs w:val="24"/>
        </w:rPr>
      </w:pPr>
    </w:p>
    <w:p w14:paraId="46A15A51" w14:textId="77777777" w:rsidR="00F6028E" w:rsidRDefault="00F6028E" w:rsidP="00F6028E">
      <w:pPr>
        <w:ind w:right="142"/>
        <w:jc w:val="center"/>
        <w:rPr>
          <w:rFonts w:cs="Arial"/>
          <w:b/>
          <w:sz w:val="24"/>
          <w:szCs w:val="24"/>
        </w:rPr>
      </w:pPr>
      <w:r w:rsidRPr="00657FFC">
        <w:rPr>
          <w:rFonts w:cs="Arial"/>
          <w:b/>
          <w:sz w:val="24"/>
          <w:szCs w:val="24"/>
        </w:rPr>
        <w:t>JUSTIFICATIVA</w:t>
      </w:r>
    </w:p>
    <w:p w14:paraId="3712ABE5" w14:textId="77777777" w:rsidR="00F6028E" w:rsidRDefault="00F6028E" w:rsidP="00F6028E">
      <w:pPr>
        <w:ind w:right="142"/>
        <w:jc w:val="center"/>
        <w:rPr>
          <w:rFonts w:cs="Arial"/>
          <w:b/>
          <w:sz w:val="24"/>
          <w:szCs w:val="24"/>
        </w:rPr>
      </w:pPr>
    </w:p>
    <w:p w14:paraId="62593B31" w14:textId="77777777" w:rsidR="00F6028E" w:rsidRDefault="00F6028E" w:rsidP="00F6028E">
      <w:pPr>
        <w:jc w:val="both"/>
        <w:rPr>
          <w:rFonts w:cs="Arial"/>
          <w:b/>
          <w:sz w:val="24"/>
          <w:szCs w:val="24"/>
        </w:rPr>
      </w:pPr>
      <w:r w:rsidRPr="00657FFC">
        <w:rPr>
          <w:rFonts w:cs="Arial"/>
          <w:b/>
          <w:sz w:val="24"/>
          <w:szCs w:val="24"/>
        </w:rPr>
        <w:t>Senhor Presidente</w:t>
      </w:r>
      <w:r>
        <w:rPr>
          <w:rFonts w:cs="Arial"/>
          <w:b/>
          <w:sz w:val="24"/>
          <w:szCs w:val="24"/>
        </w:rPr>
        <w:t>, Senhoras</w:t>
      </w:r>
      <w:r w:rsidRPr="00657FFC">
        <w:rPr>
          <w:rFonts w:cs="Arial"/>
          <w:b/>
          <w:sz w:val="24"/>
          <w:szCs w:val="24"/>
        </w:rPr>
        <w:t xml:space="preserve"> e Senhores </w:t>
      </w:r>
      <w:r>
        <w:rPr>
          <w:rFonts w:cs="Arial"/>
          <w:b/>
          <w:sz w:val="24"/>
          <w:szCs w:val="24"/>
        </w:rPr>
        <w:t>V</w:t>
      </w:r>
      <w:r w:rsidRPr="00657FFC">
        <w:rPr>
          <w:rFonts w:cs="Arial"/>
          <w:b/>
          <w:sz w:val="24"/>
          <w:szCs w:val="24"/>
        </w:rPr>
        <w:t>ereadores</w:t>
      </w:r>
      <w:r>
        <w:rPr>
          <w:rFonts w:cs="Arial"/>
          <w:b/>
          <w:sz w:val="24"/>
          <w:szCs w:val="24"/>
        </w:rPr>
        <w:t>,</w:t>
      </w:r>
    </w:p>
    <w:p w14:paraId="1440C030" w14:textId="77777777" w:rsidR="00F6028E" w:rsidRDefault="00F6028E" w:rsidP="00F6028E">
      <w:pPr>
        <w:jc w:val="both"/>
        <w:rPr>
          <w:rFonts w:cs="Arial"/>
          <w:b/>
          <w:sz w:val="24"/>
          <w:szCs w:val="24"/>
        </w:rPr>
      </w:pPr>
    </w:p>
    <w:p w14:paraId="1319AECF" w14:textId="77777777" w:rsidR="00F6028E" w:rsidRDefault="00F6028E" w:rsidP="00F6028E">
      <w:pPr>
        <w:jc w:val="both"/>
        <w:rPr>
          <w:rFonts w:cs="Arial"/>
          <w:bCs/>
          <w:sz w:val="24"/>
          <w:szCs w:val="24"/>
        </w:rPr>
      </w:pPr>
      <w:r w:rsidRPr="00A47567">
        <w:rPr>
          <w:rFonts w:cs="Arial"/>
          <w:bCs/>
          <w:sz w:val="24"/>
          <w:szCs w:val="24"/>
        </w:rPr>
        <w:tab/>
      </w:r>
      <w:r>
        <w:rPr>
          <w:rFonts w:cs="Arial"/>
          <w:bCs/>
          <w:sz w:val="24"/>
          <w:szCs w:val="24"/>
        </w:rPr>
        <w:t>C</w:t>
      </w:r>
      <w:r w:rsidRPr="00A47567">
        <w:rPr>
          <w:rFonts w:cs="Arial"/>
          <w:bCs/>
          <w:sz w:val="24"/>
          <w:szCs w:val="24"/>
        </w:rPr>
        <w:t xml:space="preserve">om cumprimentos respeitosos e muito cordiais </w:t>
      </w:r>
      <w:r>
        <w:rPr>
          <w:rFonts w:cs="Arial"/>
          <w:bCs/>
          <w:sz w:val="24"/>
          <w:szCs w:val="24"/>
        </w:rPr>
        <w:t>à</w:t>
      </w:r>
      <w:r w:rsidRPr="00A47567">
        <w:rPr>
          <w:rFonts w:cs="Arial"/>
          <w:bCs/>
          <w:sz w:val="24"/>
          <w:szCs w:val="24"/>
        </w:rPr>
        <w:t xml:space="preserve"> Vossa Excelência</w:t>
      </w:r>
      <w:r>
        <w:rPr>
          <w:rFonts w:cs="Arial"/>
          <w:bCs/>
          <w:sz w:val="24"/>
          <w:szCs w:val="24"/>
        </w:rPr>
        <w:t xml:space="preserve">, </w:t>
      </w:r>
      <w:r w:rsidRPr="00657FFC">
        <w:rPr>
          <w:rFonts w:cs="Arial"/>
          <w:bCs/>
          <w:sz w:val="24"/>
          <w:szCs w:val="24"/>
        </w:rPr>
        <w:t xml:space="preserve">envio o presente Projeto de Lei </w:t>
      </w:r>
      <w:r>
        <w:rPr>
          <w:rFonts w:cs="Arial"/>
          <w:bCs/>
          <w:sz w:val="24"/>
          <w:szCs w:val="24"/>
        </w:rPr>
        <w:t>que a</w:t>
      </w:r>
      <w:r w:rsidRPr="00C85E22">
        <w:rPr>
          <w:rFonts w:cs="Arial"/>
          <w:bCs/>
          <w:sz w:val="24"/>
          <w:szCs w:val="24"/>
        </w:rPr>
        <w:t xml:space="preserve">tualiza o valor do piso salarial dos professores da rede municipal de </w:t>
      </w:r>
      <w:r w:rsidRPr="00C85E22">
        <w:rPr>
          <w:rFonts w:cs="Arial"/>
          <w:bCs/>
          <w:sz w:val="24"/>
          <w:szCs w:val="24"/>
        </w:rPr>
        <w:lastRenderedPageBreak/>
        <w:t>educação de acordo com a Lei Federal nº 11.738, de 16 de julho de</w:t>
      </w:r>
      <w:r>
        <w:rPr>
          <w:rFonts w:cs="Arial"/>
          <w:bCs/>
          <w:sz w:val="24"/>
          <w:szCs w:val="24"/>
        </w:rPr>
        <w:t xml:space="preserve"> </w:t>
      </w:r>
      <w:r w:rsidRPr="00C85E22">
        <w:rPr>
          <w:rFonts w:cs="Arial"/>
          <w:bCs/>
          <w:sz w:val="24"/>
          <w:szCs w:val="24"/>
        </w:rPr>
        <w:t>2008</w:t>
      </w:r>
      <w:r>
        <w:rPr>
          <w:rFonts w:cs="Arial"/>
          <w:bCs/>
          <w:sz w:val="24"/>
          <w:szCs w:val="24"/>
        </w:rPr>
        <w:t xml:space="preserve">, </w:t>
      </w:r>
      <w:r w:rsidRPr="00A47567">
        <w:rPr>
          <w:rFonts w:cs="Arial"/>
          <w:bCs/>
          <w:sz w:val="24"/>
          <w:szCs w:val="24"/>
        </w:rPr>
        <w:t xml:space="preserve">para análise de Vossas Senhorias </w:t>
      </w:r>
      <w:r>
        <w:rPr>
          <w:rFonts w:cs="Arial"/>
          <w:bCs/>
          <w:sz w:val="24"/>
          <w:szCs w:val="24"/>
        </w:rPr>
        <w:t xml:space="preserve">requerendo </w:t>
      </w:r>
      <w:r w:rsidRPr="00A47567">
        <w:rPr>
          <w:rFonts w:cs="Arial"/>
          <w:b/>
          <w:sz w:val="24"/>
          <w:szCs w:val="24"/>
          <w:u w:val="single"/>
        </w:rPr>
        <w:t>Especial Regime de Urgência</w:t>
      </w:r>
      <w:r w:rsidRPr="00A47567">
        <w:rPr>
          <w:rFonts w:cs="Arial"/>
          <w:bCs/>
          <w:sz w:val="24"/>
          <w:szCs w:val="24"/>
        </w:rPr>
        <w:t>, posto que é matéria de relevante interesse da Secretaria Municipal de Educação e, sobretudo, de servidores daquela pasta.</w:t>
      </w:r>
    </w:p>
    <w:p w14:paraId="5B53E59B" w14:textId="77777777" w:rsidR="00F6028E" w:rsidRPr="00A47567" w:rsidRDefault="00F6028E" w:rsidP="00F6028E">
      <w:pPr>
        <w:jc w:val="both"/>
        <w:rPr>
          <w:rFonts w:cs="Arial"/>
          <w:bCs/>
          <w:sz w:val="24"/>
          <w:szCs w:val="24"/>
        </w:rPr>
      </w:pPr>
    </w:p>
    <w:p w14:paraId="3C9C642B" w14:textId="77777777" w:rsidR="00F6028E" w:rsidRDefault="00F6028E" w:rsidP="00F6028E">
      <w:pPr>
        <w:ind w:firstLine="708"/>
        <w:jc w:val="both"/>
        <w:rPr>
          <w:rFonts w:cs="Arial"/>
          <w:bCs/>
          <w:sz w:val="24"/>
          <w:szCs w:val="24"/>
        </w:rPr>
      </w:pPr>
      <w:r w:rsidRPr="00A47567">
        <w:rPr>
          <w:rFonts w:cs="Arial"/>
          <w:bCs/>
          <w:sz w:val="24"/>
          <w:szCs w:val="24"/>
        </w:rPr>
        <w:t>A Lei Federal nº 11.738, de 16 de julho de 2008, definiu o piso salarial dos profissionais do magistério público da educação básica como vencimento básico e a composição da jornada de trabalho.</w:t>
      </w:r>
    </w:p>
    <w:p w14:paraId="56BB9EEF" w14:textId="77777777" w:rsidR="00F6028E" w:rsidRPr="00A47567" w:rsidRDefault="00F6028E" w:rsidP="00F6028E">
      <w:pPr>
        <w:ind w:firstLine="708"/>
        <w:jc w:val="both"/>
        <w:rPr>
          <w:rFonts w:cs="Arial"/>
          <w:bCs/>
          <w:sz w:val="24"/>
          <w:szCs w:val="24"/>
        </w:rPr>
      </w:pPr>
    </w:p>
    <w:p w14:paraId="76CD2471" w14:textId="77777777" w:rsidR="00F6028E" w:rsidRPr="00425286" w:rsidRDefault="00F6028E" w:rsidP="00F6028E">
      <w:pPr>
        <w:ind w:firstLine="708"/>
        <w:jc w:val="both"/>
        <w:rPr>
          <w:rFonts w:cs="Arial"/>
          <w:bCs/>
          <w:sz w:val="24"/>
          <w:szCs w:val="24"/>
        </w:rPr>
      </w:pPr>
      <w:r w:rsidRPr="00A47567">
        <w:rPr>
          <w:rFonts w:cs="Arial"/>
          <w:bCs/>
          <w:sz w:val="24"/>
          <w:szCs w:val="24"/>
        </w:rPr>
        <w:t xml:space="preserve">O piso salarial dos profissionais da rede pública da educação básica em início de carreira foi reajustado em </w:t>
      </w:r>
      <w:r>
        <w:rPr>
          <w:rFonts w:cs="Arial"/>
          <w:bCs/>
          <w:sz w:val="24"/>
          <w:szCs w:val="24"/>
        </w:rPr>
        <w:t>33,24%</w:t>
      </w:r>
      <w:r w:rsidRPr="00A47567">
        <w:rPr>
          <w:rFonts w:cs="Arial"/>
          <w:bCs/>
          <w:sz w:val="24"/>
          <w:szCs w:val="24"/>
        </w:rPr>
        <w:t xml:space="preserve"> para 202</w:t>
      </w:r>
      <w:r>
        <w:rPr>
          <w:rFonts w:cs="Arial"/>
          <w:bCs/>
          <w:sz w:val="24"/>
          <w:szCs w:val="24"/>
        </w:rPr>
        <w:t>2</w:t>
      </w:r>
      <w:r w:rsidRPr="00A47567">
        <w:rPr>
          <w:rFonts w:cs="Arial"/>
          <w:bCs/>
          <w:sz w:val="24"/>
          <w:szCs w:val="24"/>
        </w:rPr>
        <w:t>,</w:t>
      </w:r>
      <w:r>
        <w:rPr>
          <w:rFonts w:cs="Arial"/>
          <w:bCs/>
          <w:sz w:val="24"/>
          <w:szCs w:val="24"/>
        </w:rPr>
        <w:t xml:space="preserve"> como </w:t>
      </w:r>
      <w:r w:rsidRPr="00A47567">
        <w:rPr>
          <w:rFonts w:cs="Arial"/>
          <w:bCs/>
          <w:sz w:val="24"/>
          <w:szCs w:val="24"/>
        </w:rPr>
        <w:t xml:space="preserve">foi anunciado pelo </w:t>
      </w:r>
      <w:r>
        <w:rPr>
          <w:rFonts w:cs="Arial"/>
          <w:bCs/>
          <w:sz w:val="24"/>
          <w:szCs w:val="24"/>
        </w:rPr>
        <w:t>P</w:t>
      </w:r>
      <w:r w:rsidRPr="00A47567">
        <w:rPr>
          <w:rFonts w:cs="Arial"/>
          <w:bCs/>
          <w:sz w:val="24"/>
          <w:szCs w:val="24"/>
        </w:rPr>
        <w:t xml:space="preserve">residente da República e pelo </w:t>
      </w:r>
      <w:r>
        <w:rPr>
          <w:rFonts w:cs="Arial"/>
          <w:bCs/>
          <w:sz w:val="24"/>
          <w:szCs w:val="24"/>
        </w:rPr>
        <w:t>M</w:t>
      </w:r>
      <w:r w:rsidRPr="00A47567">
        <w:rPr>
          <w:rFonts w:cs="Arial"/>
          <w:bCs/>
          <w:sz w:val="24"/>
          <w:szCs w:val="24"/>
        </w:rPr>
        <w:t>inist</w:t>
      </w:r>
      <w:r>
        <w:rPr>
          <w:rFonts w:cs="Arial"/>
          <w:bCs/>
          <w:sz w:val="24"/>
          <w:szCs w:val="24"/>
        </w:rPr>
        <w:t xml:space="preserve">ério </w:t>
      </w:r>
      <w:r w:rsidRPr="00A47567">
        <w:rPr>
          <w:rFonts w:cs="Arial"/>
          <w:bCs/>
          <w:sz w:val="24"/>
          <w:szCs w:val="24"/>
        </w:rPr>
        <w:t>da Educação</w:t>
      </w:r>
      <w:r>
        <w:rPr>
          <w:rFonts w:cs="Arial"/>
          <w:bCs/>
          <w:sz w:val="24"/>
          <w:szCs w:val="24"/>
        </w:rPr>
        <w:t xml:space="preserve">, conforme </w:t>
      </w:r>
      <w:r w:rsidRPr="00425286">
        <w:rPr>
          <w:rFonts w:cs="Arial"/>
          <w:bCs/>
          <w:sz w:val="24"/>
          <w:szCs w:val="24"/>
        </w:rPr>
        <w:t xml:space="preserve">Portaria </w:t>
      </w:r>
      <w:r>
        <w:rPr>
          <w:rFonts w:cs="Arial"/>
          <w:bCs/>
          <w:sz w:val="24"/>
          <w:szCs w:val="24"/>
        </w:rPr>
        <w:t>n</w:t>
      </w:r>
      <w:r w:rsidRPr="00425286">
        <w:rPr>
          <w:rFonts w:cs="Arial"/>
          <w:bCs/>
          <w:sz w:val="24"/>
          <w:szCs w:val="24"/>
        </w:rPr>
        <w:t>º 67, de 4 de fevereiro de 2022</w:t>
      </w:r>
      <w:r>
        <w:rPr>
          <w:rFonts w:cs="Arial"/>
          <w:bCs/>
          <w:sz w:val="24"/>
          <w:szCs w:val="24"/>
        </w:rPr>
        <w:t>.</w:t>
      </w:r>
    </w:p>
    <w:p w14:paraId="36FBF94A" w14:textId="77777777" w:rsidR="00F6028E" w:rsidRPr="00A47567" w:rsidRDefault="00F6028E" w:rsidP="00F6028E">
      <w:pPr>
        <w:ind w:firstLine="708"/>
        <w:jc w:val="both"/>
        <w:rPr>
          <w:rFonts w:cs="Arial"/>
          <w:bCs/>
          <w:sz w:val="24"/>
          <w:szCs w:val="24"/>
        </w:rPr>
      </w:pPr>
    </w:p>
    <w:p w14:paraId="7B9757A2" w14:textId="77777777" w:rsidR="00F6028E" w:rsidRDefault="00F6028E" w:rsidP="00F6028E">
      <w:pPr>
        <w:ind w:firstLine="708"/>
        <w:jc w:val="both"/>
        <w:rPr>
          <w:rFonts w:cs="Arial"/>
          <w:bCs/>
          <w:sz w:val="24"/>
          <w:szCs w:val="24"/>
        </w:rPr>
      </w:pPr>
      <w:r w:rsidRPr="00A47567">
        <w:rPr>
          <w:rFonts w:cs="Arial"/>
          <w:bCs/>
          <w:sz w:val="24"/>
          <w:szCs w:val="24"/>
        </w:rPr>
        <w:t>O Ministério da Educação (MEC) utiliza o crescimento do valor anual mínimo por aluno como base para o reajuste do piso dos professores. Dessa forma, é utilizada a variação observada nos dois exercícios imediatamente anteriores à data em que a atualização deve ocorrer.</w:t>
      </w:r>
    </w:p>
    <w:p w14:paraId="7809D430" w14:textId="77777777" w:rsidR="00F6028E" w:rsidRPr="00A47567" w:rsidRDefault="00F6028E" w:rsidP="00F6028E">
      <w:pPr>
        <w:ind w:firstLine="708"/>
        <w:jc w:val="both"/>
        <w:rPr>
          <w:rFonts w:cs="Arial"/>
          <w:bCs/>
          <w:sz w:val="24"/>
          <w:szCs w:val="24"/>
        </w:rPr>
      </w:pPr>
    </w:p>
    <w:p w14:paraId="2C1E3CD6" w14:textId="77777777" w:rsidR="00F6028E" w:rsidRDefault="00F6028E" w:rsidP="00F6028E">
      <w:pPr>
        <w:ind w:firstLine="708"/>
        <w:jc w:val="both"/>
        <w:rPr>
          <w:rFonts w:cs="Arial"/>
          <w:bCs/>
          <w:sz w:val="24"/>
          <w:szCs w:val="24"/>
        </w:rPr>
      </w:pPr>
      <w:r>
        <w:rPr>
          <w:rFonts w:cs="Arial"/>
          <w:bCs/>
          <w:sz w:val="24"/>
          <w:szCs w:val="24"/>
        </w:rPr>
        <w:t xml:space="preserve">Como dito, mencionada portaria </w:t>
      </w:r>
      <w:r w:rsidRPr="00A47567">
        <w:rPr>
          <w:rFonts w:cs="Arial"/>
          <w:bCs/>
          <w:sz w:val="24"/>
          <w:szCs w:val="24"/>
        </w:rPr>
        <w:t>trouxe nova estimativa da receita do Fundo de Manutenção e Desenvolvimento da Educação Básica e de Valorização dos Profissionais da Educação (Fundeb) para 20</w:t>
      </w:r>
      <w:r>
        <w:rPr>
          <w:rFonts w:cs="Arial"/>
          <w:bCs/>
          <w:sz w:val="24"/>
          <w:szCs w:val="24"/>
        </w:rPr>
        <w:t>22</w:t>
      </w:r>
      <w:r w:rsidRPr="00A47567">
        <w:rPr>
          <w:rFonts w:cs="Arial"/>
          <w:bCs/>
          <w:sz w:val="24"/>
          <w:szCs w:val="24"/>
        </w:rPr>
        <w:t>.</w:t>
      </w:r>
    </w:p>
    <w:p w14:paraId="1F1099E9" w14:textId="77777777" w:rsidR="00F6028E" w:rsidRPr="00A47567" w:rsidRDefault="00F6028E" w:rsidP="00F6028E">
      <w:pPr>
        <w:ind w:firstLine="708"/>
        <w:jc w:val="both"/>
        <w:rPr>
          <w:rFonts w:cs="Arial"/>
          <w:bCs/>
          <w:sz w:val="24"/>
          <w:szCs w:val="24"/>
        </w:rPr>
      </w:pPr>
      <w:r w:rsidRPr="00A47567">
        <w:rPr>
          <w:rFonts w:cs="Arial"/>
          <w:bCs/>
          <w:sz w:val="24"/>
          <w:szCs w:val="24"/>
        </w:rPr>
        <w:t xml:space="preserve"> </w:t>
      </w:r>
    </w:p>
    <w:p w14:paraId="5AED5403" w14:textId="77777777" w:rsidR="00F6028E" w:rsidRDefault="00F6028E" w:rsidP="00F6028E">
      <w:pPr>
        <w:ind w:firstLine="708"/>
        <w:jc w:val="both"/>
        <w:rPr>
          <w:rFonts w:cs="Arial"/>
          <w:bCs/>
          <w:sz w:val="24"/>
          <w:szCs w:val="24"/>
        </w:rPr>
      </w:pPr>
      <w:r w:rsidRPr="00A47567">
        <w:rPr>
          <w:rFonts w:cs="Arial"/>
          <w:bCs/>
          <w:sz w:val="24"/>
          <w:szCs w:val="24"/>
        </w:rPr>
        <w:t>Com base na nova estimativa de receita do Fundeb, o reajuste do piso salarial nacional do magistério público da educação básica para 202</w:t>
      </w:r>
      <w:r>
        <w:rPr>
          <w:rFonts w:cs="Arial"/>
          <w:bCs/>
          <w:sz w:val="24"/>
          <w:szCs w:val="24"/>
        </w:rPr>
        <w:t>2 foi de 33,24%, ou seja, R$</w:t>
      </w:r>
      <w:r w:rsidRPr="001F320B">
        <w:rPr>
          <w:rFonts w:cs="Arial"/>
          <w:bCs/>
          <w:sz w:val="24"/>
          <w:szCs w:val="24"/>
        </w:rPr>
        <w:t xml:space="preserve"> 3.845,63</w:t>
      </w:r>
      <w:r>
        <w:rPr>
          <w:rFonts w:cs="Arial"/>
          <w:bCs/>
          <w:sz w:val="24"/>
          <w:szCs w:val="24"/>
        </w:rPr>
        <w:t xml:space="preserve"> (três mil, oitocentos e quarenta e cinco reais e sessenta e três centavos) para os professores com </w:t>
      </w:r>
      <w:r w:rsidRPr="001F320B">
        <w:rPr>
          <w:rFonts w:cs="Arial"/>
          <w:bCs/>
          <w:sz w:val="24"/>
          <w:szCs w:val="24"/>
        </w:rPr>
        <w:t>jornada de 40 (quarenta) horas semanais</w:t>
      </w:r>
      <w:r>
        <w:rPr>
          <w:rFonts w:cs="Arial"/>
          <w:bCs/>
          <w:sz w:val="24"/>
          <w:szCs w:val="24"/>
        </w:rPr>
        <w:t xml:space="preserve"> e R$ </w:t>
      </w:r>
      <w:r w:rsidRPr="001F320B">
        <w:rPr>
          <w:rFonts w:cs="Arial"/>
          <w:bCs/>
          <w:sz w:val="24"/>
          <w:szCs w:val="24"/>
        </w:rPr>
        <w:t>2</w:t>
      </w:r>
      <w:r>
        <w:rPr>
          <w:rFonts w:cs="Arial"/>
          <w:bCs/>
          <w:sz w:val="24"/>
          <w:szCs w:val="24"/>
        </w:rPr>
        <w:t>.</w:t>
      </w:r>
      <w:r w:rsidRPr="001F320B">
        <w:rPr>
          <w:rFonts w:cs="Arial"/>
          <w:bCs/>
          <w:sz w:val="24"/>
          <w:szCs w:val="24"/>
        </w:rPr>
        <w:t>884,22</w:t>
      </w:r>
      <w:r>
        <w:rPr>
          <w:rFonts w:cs="Arial"/>
          <w:bCs/>
          <w:sz w:val="24"/>
          <w:szCs w:val="24"/>
        </w:rPr>
        <w:t xml:space="preserve"> (dois mil, oitocentos e oitenta e quatro reais e vinte e dois centavos) para os professores com </w:t>
      </w:r>
      <w:r w:rsidRPr="001F320B">
        <w:rPr>
          <w:rFonts w:cs="Arial"/>
          <w:bCs/>
          <w:sz w:val="24"/>
          <w:szCs w:val="24"/>
        </w:rPr>
        <w:t xml:space="preserve">jornada de </w:t>
      </w:r>
      <w:r>
        <w:rPr>
          <w:rFonts w:cs="Arial"/>
          <w:bCs/>
          <w:sz w:val="24"/>
          <w:szCs w:val="24"/>
        </w:rPr>
        <w:t>3</w:t>
      </w:r>
      <w:r w:rsidRPr="001F320B">
        <w:rPr>
          <w:rFonts w:cs="Arial"/>
          <w:bCs/>
          <w:sz w:val="24"/>
          <w:szCs w:val="24"/>
        </w:rPr>
        <w:t>0 (</w:t>
      </w:r>
      <w:r>
        <w:rPr>
          <w:rFonts w:cs="Arial"/>
          <w:bCs/>
          <w:sz w:val="24"/>
          <w:szCs w:val="24"/>
        </w:rPr>
        <w:t>trinta</w:t>
      </w:r>
      <w:r w:rsidRPr="001F320B">
        <w:rPr>
          <w:rFonts w:cs="Arial"/>
          <w:bCs/>
          <w:sz w:val="24"/>
          <w:szCs w:val="24"/>
        </w:rPr>
        <w:t>) horas semanais</w:t>
      </w:r>
      <w:r w:rsidRPr="00A47567">
        <w:rPr>
          <w:rFonts w:cs="Arial"/>
          <w:bCs/>
          <w:sz w:val="24"/>
          <w:szCs w:val="24"/>
        </w:rPr>
        <w:t>.</w:t>
      </w:r>
    </w:p>
    <w:p w14:paraId="5DBCE528" w14:textId="77777777" w:rsidR="00F6028E" w:rsidRPr="00A47567" w:rsidRDefault="00F6028E" w:rsidP="00F6028E">
      <w:pPr>
        <w:ind w:firstLine="708"/>
        <w:jc w:val="both"/>
        <w:rPr>
          <w:rFonts w:cs="Arial"/>
          <w:bCs/>
          <w:sz w:val="24"/>
          <w:szCs w:val="24"/>
        </w:rPr>
      </w:pPr>
    </w:p>
    <w:p w14:paraId="32B02937" w14:textId="77777777" w:rsidR="00F6028E" w:rsidRDefault="00F6028E" w:rsidP="00F6028E">
      <w:pPr>
        <w:ind w:firstLine="708"/>
        <w:jc w:val="both"/>
        <w:rPr>
          <w:rFonts w:cs="Arial"/>
          <w:bCs/>
          <w:sz w:val="24"/>
          <w:szCs w:val="24"/>
        </w:rPr>
      </w:pPr>
      <w:r w:rsidRPr="00A47567">
        <w:rPr>
          <w:rFonts w:cs="Arial"/>
          <w:bCs/>
          <w:sz w:val="24"/>
          <w:szCs w:val="24"/>
        </w:rPr>
        <w:t>Portanto, o Poder Executivo Municipal é obrigado a se sujeitar aos novos valores, sob pena de inobservância da legislação federal aplicável ao tema.</w:t>
      </w:r>
    </w:p>
    <w:p w14:paraId="2B29FC39" w14:textId="77777777" w:rsidR="00F6028E" w:rsidRPr="00A47567" w:rsidRDefault="00F6028E" w:rsidP="00F6028E">
      <w:pPr>
        <w:ind w:firstLine="708"/>
        <w:jc w:val="both"/>
        <w:rPr>
          <w:rFonts w:cs="Arial"/>
          <w:bCs/>
          <w:sz w:val="24"/>
          <w:szCs w:val="24"/>
        </w:rPr>
      </w:pPr>
    </w:p>
    <w:p w14:paraId="04BDD700" w14:textId="77777777" w:rsidR="00F6028E" w:rsidRDefault="00F6028E" w:rsidP="00F6028E">
      <w:pPr>
        <w:ind w:firstLine="708"/>
        <w:jc w:val="both"/>
        <w:rPr>
          <w:rFonts w:cs="Arial"/>
          <w:bCs/>
          <w:sz w:val="24"/>
          <w:szCs w:val="24"/>
        </w:rPr>
      </w:pPr>
      <w:r w:rsidRPr="00A47567">
        <w:rPr>
          <w:rFonts w:cs="Arial"/>
          <w:bCs/>
          <w:sz w:val="24"/>
          <w:szCs w:val="24"/>
        </w:rPr>
        <w:t>A matéria, devido à exiguidade do tempo,</w:t>
      </w:r>
      <w:r>
        <w:rPr>
          <w:rFonts w:cs="Arial"/>
          <w:bCs/>
          <w:sz w:val="24"/>
          <w:szCs w:val="24"/>
        </w:rPr>
        <w:t xml:space="preserve"> repise-se,</w:t>
      </w:r>
      <w:r w:rsidRPr="00A47567">
        <w:rPr>
          <w:rFonts w:cs="Arial"/>
          <w:bCs/>
          <w:sz w:val="24"/>
          <w:szCs w:val="24"/>
        </w:rPr>
        <w:t xml:space="preserve"> é encaminhada com pedido de </w:t>
      </w:r>
      <w:r w:rsidRPr="00A47567">
        <w:rPr>
          <w:rFonts w:cs="Arial"/>
          <w:b/>
          <w:sz w:val="24"/>
          <w:szCs w:val="24"/>
          <w:u w:val="single"/>
        </w:rPr>
        <w:t>Especial Regime de Urgência</w:t>
      </w:r>
      <w:r>
        <w:rPr>
          <w:rFonts w:cs="Arial"/>
          <w:bCs/>
          <w:sz w:val="24"/>
          <w:szCs w:val="24"/>
        </w:rPr>
        <w:t xml:space="preserve"> e e</w:t>
      </w:r>
      <w:r w:rsidRPr="00657FFC">
        <w:rPr>
          <w:rFonts w:cs="Arial"/>
          <w:bCs/>
          <w:sz w:val="24"/>
          <w:szCs w:val="24"/>
        </w:rPr>
        <w:t>speramos de Vossas Excelências a análise e aprovação do presente projeto de lei.</w:t>
      </w:r>
    </w:p>
    <w:p w14:paraId="01EDC8A3" w14:textId="77777777" w:rsidR="00F6028E" w:rsidRDefault="00F6028E" w:rsidP="00F6028E">
      <w:pPr>
        <w:ind w:firstLine="708"/>
        <w:jc w:val="both"/>
        <w:rPr>
          <w:rFonts w:cs="Arial"/>
          <w:bCs/>
          <w:sz w:val="24"/>
          <w:szCs w:val="24"/>
        </w:rPr>
      </w:pPr>
    </w:p>
    <w:p w14:paraId="1A36BA15" w14:textId="77777777" w:rsidR="00F6028E" w:rsidRDefault="00F6028E" w:rsidP="00F6028E">
      <w:pPr>
        <w:ind w:right="142" w:firstLine="708"/>
        <w:jc w:val="both"/>
        <w:rPr>
          <w:rFonts w:cs="Arial"/>
          <w:bCs/>
          <w:sz w:val="24"/>
          <w:szCs w:val="24"/>
        </w:rPr>
      </w:pPr>
      <w:r>
        <w:rPr>
          <w:rFonts w:cs="Arial"/>
          <w:bCs/>
          <w:sz w:val="24"/>
          <w:szCs w:val="24"/>
        </w:rPr>
        <w:lastRenderedPageBreak/>
        <w:t>Atenciosamente,</w:t>
      </w:r>
    </w:p>
    <w:p w14:paraId="408D7932" w14:textId="77777777" w:rsidR="00F6028E" w:rsidRDefault="00F6028E" w:rsidP="00F6028E">
      <w:pPr>
        <w:ind w:right="142"/>
        <w:jc w:val="both"/>
        <w:rPr>
          <w:rFonts w:cs="Arial"/>
          <w:bCs/>
          <w:sz w:val="24"/>
          <w:szCs w:val="24"/>
        </w:rPr>
      </w:pPr>
    </w:p>
    <w:p w14:paraId="0E6F3B2C" w14:textId="77777777" w:rsidR="00F6028E" w:rsidRDefault="00F6028E" w:rsidP="00F6028E">
      <w:pPr>
        <w:ind w:right="142"/>
        <w:jc w:val="both"/>
        <w:rPr>
          <w:rFonts w:cs="Arial"/>
          <w:bCs/>
          <w:sz w:val="24"/>
          <w:szCs w:val="24"/>
        </w:rPr>
      </w:pPr>
    </w:p>
    <w:p w14:paraId="5C3DCFD0" w14:textId="77777777" w:rsidR="00F6028E" w:rsidRPr="00E751A4" w:rsidRDefault="00F6028E" w:rsidP="00F6028E">
      <w:pPr>
        <w:ind w:right="142"/>
        <w:jc w:val="center"/>
        <w:rPr>
          <w:rFonts w:cs="Arial"/>
          <w:b/>
          <w:sz w:val="24"/>
          <w:szCs w:val="24"/>
        </w:rPr>
      </w:pPr>
      <w:r>
        <w:rPr>
          <w:b/>
          <w:iCs/>
          <w:sz w:val="24"/>
          <w:szCs w:val="24"/>
          <w:lang w:bidi="he-IL"/>
        </w:rPr>
        <w:t>JOAQUIM JOSÉ DE MEDEIROS</w:t>
      </w:r>
    </w:p>
    <w:p w14:paraId="4A5A4DAE" w14:textId="77777777" w:rsidR="00F6028E" w:rsidRPr="0066276B" w:rsidRDefault="00F6028E" w:rsidP="00F6028E">
      <w:pPr>
        <w:jc w:val="center"/>
        <w:rPr>
          <w:rFonts w:cs="Arial"/>
          <w:b/>
          <w:sz w:val="24"/>
          <w:szCs w:val="24"/>
        </w:rPr>
      </w:pPr>
      <w:r w:rsidRPr="00E751A4">
        <w:rPr>
          <w:rFonts w:cs="Arial"/>
          <w:b/>
          <w:sz w:val="24"/>
          <w:szCs w:val="24"/>
        </w:rPr>
        <w:t>Prefeito Municipal</w:t>
      </w:r>
    </w:p>
    <w:p w14:paraId="7D1E389F" w14:textId="77777777" w:rsidR="00F6028E" w:rsidRDefault="00F6028E" w:rsidP="00F6028E">
      <w:pPr>
        <w:ind w:right="142"/>
        <w:jc w:val="center"/>
        <w:rPr>
          <w:rFonts w:cs="Arial"/>
          <w:b/>
          <w:sz w:val="24"/>
          <w:szCs w:val="24"/>
        </w:rPr>
      </w:pPr>
    </w:p>
    <w:tbl>
      <w:tblPr>
        <w:tblW w:w="10108" w:type="dxa"/>
        <w:tblLayout w:type="fixed"/>
        <w:tblLook w:val="0000" w:firstRow="0" w:lastRow="0" w:firstColumn="0" w:lastColumn="0" w:noHBand="0" w:noVBand="0"/>
      </w:tblPr>
      <w:tblGrid>
        <w:gridCol w:w="3151"/>
        <w:gridCol w:w="6957"/>
      </w:tblGrid>
      <w:tr w:rsidR="00F6028E" w:rsidRPr="00A1000D" w14:paraId="4C5E4C73" w14:textId="77777777" w:rsidTr="005D1D56">
        <w:trPr>
          <w:trHeight w:val="1412"/>
        </w:trPr>
        <w:tc>
          <w:tcPr>
            <w:tcW w:w="3151" w:type="dxa"/>
          </w:tcPr>
          <w:p w14:paraId="0B6F2EF7" w14:textId="77777777" w:rsidR="00F6028E" w:rsidRDefault="00F6028E" w:rsidP="005D1D56">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rPr>
              <w:drawing>
                <wp:inline distT="0" distB="0" distL="0" distR="0" wp14:anchorId="58A7C6BF" wp14:editId="3780679A">
                  <wp:extent cx="1820869" cy="901700"/>
                  <wp:effectExtent l="0" t="0" r="8255" b="0"/>
                  <wp:docPr id="4" name="Imagem 4"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291" cy="918746"/>
                          </a:xfrm>
                          <a:prstGeom prst="rect">
                            <a:avLst/>
                          </a:prstGeom>
                          <a:noFill/>
                          <a:ln>
                            <a:noFill/>
                          </a:ln>
                        </pic:spPr>
                      </pic:pic>
                    </a:graphicData>
                  </a:graphic>
                </wp:inline>
              </w:drawing>
            </w:r>
          </w:p>
        </w:tc>
        <w:tc>
          <w:tcPr>
            <w:tcW w:w="6957" w:type="dxa"/>
          </w:tcPr>
          <w:p w14:paraId="43696F4E" w14:textId="77777777" w:rsidR="00F6028E" w:rsidRPr="00CB1094" w:rsidRDefault="00F6028E" w:rsidP="005D1D56">
            <w:pPr>
              <w:spacing w:after="0"/>
              <w:jc w:val="center"/>
              <w:rPr>
                <w:b/>
              </w:rPr>
            </w:pPr>
            <w:r w:rsidRPr="00CB1094">
              <w:rPr>
                <w:b/>
              </w:rPr>
              <w:t>Município de Cruzeta</w:t>
            </w:r>
          </w:p>
          <w:p w14:paraId="3EDFD84E" w14:textId="77777777" w:rsidR="00F6028E" w:rsidRPr="00CB1094" w:rsidRDefault="00F6028E" w:rsidP="005D1D56">
            <w:pPr>
              <w:spacing w:after="0"/>
              <w:jc w:val="center"/>
              <w:rPr>
                <w:b/>
              </w:rPr>
            </w:pPr>
            <w:r w:rsidRPr="00CB1094">
              <w:rPr>
                <w:b/>
              </w:rPr>
              <w:t>Estado do Rio Grande do Norte</w:t>
            </w:r>
          </w:p>
          <w:p w14:paraId="2C7A016D" w14:textId="77777777" w:rsidR="00F6028E" w:rsidRPr="00CB1094" w:rsidRDefault="00F6028E" w:rsidP="005D1D56">
            <w:pPr>
              <w:spacing w:after="0"/>
              <w:jc w:val="center"/>
            </w:pPr>
            <w:r w:rsidRPr="00CB1094">
              <w:t>Praça João de Góis, 167 – CEP 59375-000 Fone: (84) 3473 2210</w:t>
            </w:r>
          </w:p>
          <w:p w14:paraId="5F958B50" w14:textId="77777777" w:rsidR="00F6028E" w:rsidRPr="00CB1094" w:rsidRDefault="00F6028E" w:rsidP="005D1D56">
            <w:pPr>
              <w:spacing w:after="0"/>
              <w:jc w:val="center"/>
            </w:pPr>
            <w:r w:rsidRPr="00CB1094">
              <w:t>CNPJ 08.106.510/0001-50</w:t>
            </w:r>
          </w:p>
          <w:p w14:paraId="070E584E" w14:textId="77777777" w:rsidR="00F6028E" w:rsidRPr="00A1000D" w:rsidRDefault="00F6028E" w:rsidP="005D1D56">
            <w:pPr>
              <w:spacing w:after="0"/>
              <w:jc w:val="center"/>
              <w:rPr>
                <w:color w:val="0000FF"/>
              </w:rPr>
            </w:pPr>
            <w:hyperlink r:id="rId9" w:history="1">
              <w:r w:rsidRPr="00CB1094">
                <w:rPr>
                  <w:rStyle w:val="Hyperlink"/>
                </w:rPr>
                <w:t>prefeituracruzeta@yahoo.com.br</w:t>
              </w:r>
            </w:hyperlink>
          </w:p>
        </w:tc>
      </w:tr>
    </w:tbl>
    <w:p w14:paraId="4C8D1F71" w14:textId="77777777" w:rsidR="00F6028E" w:rsidRDefault="00F6028E" w:rsidP="00F6028E">
      <w:pPr>
        <w:ind w:right="142"/>
        <w:jc w:val="center"/>
        <w:rPr>
          <w:rFonts w:cs="Arial"/>
          <w:b/>
          <w:sz w:val="24"/>
          <w:szCs w:val="24"/>
        </w:rPr>
      </w:pPr>
    </w:p>
    <w:p w14:paraId="30CEC059" w14:textId="2B17DDE7" w:rsidR="00F6028E" w:rsidRPr="00E751A4" w:rsidRDefault="00F6028E" w:rsidP="00F6028E">
      <w:pPr>
        <w:ind w:right="142"/>
        <w:jc w:val="center"/>
        <w:rPr>
          <w:rFonts w:cs="Arial"/>
          <w:b/>
          <w:sz w:val="24"/>
          <w:szCs w:val="24"/>
        </w:rPr>
      </w:pPr>
      <w:r w:rsidRPr="00E751A4">
        <w:rPr>
          <w:rFonts w:cs="Arial"/>
          <w:b/>
          <w:sz w:val="24"/>
          <w:szCs w:val="24"/>
        </w:rPr>
        <w:t xml:space="preserve">PROJETO DE LEI </w:t>
      </w:r>
      <w:proofErr w:type="gramStart"/>
      <w:r w:rsidRPr="00E751A4">
        <w:rPr>
          <w:rFonts w:cs="Arial"/>
          <w:b/>
          <w:sz w:val="24"/>
          <w:szCs w:val="24"/>
        </w:rPr>
        <w:t xml:space="preserve">Nº </w:t>
      </w:r>
      <w:r>
        <w:rPr>
          <w:rFonts w:cs="Arial"/>
          <w:b/>
          <w:sz w:val="24"/>
          <w:szCs w:val="24"/>
        </w:rPr>
        <w:t xml:space="preserve"> 004</w:t>
      </w:r>
      <w:proofErr w:type="gramEnd"/>
      <w:r w:rsidRPr="00E751A4">
        <w:rPr>
          <w:rFonts w:cs="Arial"/>
          <w:b/>
          <w:sz w:val="24"/>
          <w:szCs w:val="24"/>
        </w:rPr>
        <w:t>/</w:t>
      </w:r>
      <w:r>
        <w:rPr>
          <w:rFonts w:cs="Arial"/>
          <w:b/>
          <w:sz w:val="24"/>
          <w:szCs w:val="24"/>
        </w:rPr>
        <w:t>2022</w:t>
      </w:r>
    </w:p>
    <w:p w14:paraId="06B5F352" w14:textId="77777777" w:rsidR="00F6028E" w:rsidRPr="00E751A4" w:rsidRDefault="00F6028E" w:rsidP="00F6028E">
      <w:pPr>
        <w:ind w:right="142"/>
        <w:rPr>
          <w:rFonts w:cs="Arial"/>
          <w:b/>
          <w:sz w:val="24"/>
          <w:szCs w:val="24"/>
        </w:rPr>
      </w:pPr>
    </w:p>
    <w:p w14:paraId="0D44543A" w14:textId="77777777" w:rsidR="00F6028E" w:rsidRPr="00E751A4" w:rsidRDefault="00F6028E" w:rsidP="00F6028E">
      <w:pPr>
        <w:ind w:right="142"/>
        <w:rPr>
          <w:rFonts w:cs="Arial"/>
          <w:b/>
          <w:sz w:val="24"/>
          <w:szCs w:val="24"/>
        </w:rPr>
      </w:pPr>
      <w:r w:rsidRPr="00E751A4">
        <w:rPr>
          <w:rFonts w:cs="Arial"/>
          <w:b/>
          <w:sz w:val="24"/>
          <w:szCs w:val="24"/>
        </w:rPr>
        <w:t>AUTOR: CHEFE DO EXECUTIVO</w:t>
      </w:r>
    </w:p>
    <w:p w14:paraId="115FFAD5" w14:textId="77777777" w:rsidR="00F6028E" w:rsidRPr="00E751A4" w:rsidRDefault="00F6028E" w:rsidP="00F6028E">
      <w:pPr>
        <w:ind w:right="142"/>
        <w:rPr>
          <w:rFonts w:cs="Arial"/>
          <w:b/>
          <w:sz w:val="24"/>
          <w:szCs w:val="24"/>
        </w:rPr>
      </w:pPr>
    </w:p>
    <w:p w14:paraId="2A2674FA" w14:textId="77777777" w:rsidR="00F6028E" w:rsidRPr="00EA288A" w:rsidRDefault="00F6028E" w:rsidP="00F6028E">
      <w:pPr>
        <w:ind w:left="3540" w:right="142"/>
        <w:jc w:val="both"/>
        <w:rPr>
          <w:rFonts w:cs="Arial"/>
          <w:bCs/>
          <w:sz w:val="24"/>
          <w:szCs w:val="24"/>
        </w:rPr>
      </w:pPr>
      <w:r w:rsidRPr="00C85E22">
        <w:rPr>
          <w:rFonts w:cs="Arial"/>
          <w:bCs/>
          <w:sz w:val="24"/>
          <w:szCs w:val="24"/>
        </w:rPr>
        <w:t>Atualiza o valor salarial dos professores da rede municipal de educação de acordo com a Lei Federal nº 11.738, de 16 de julho de</w:t>
      </w:r>
      <w:r>
        <w:rPr>
          <w:rFonts w:cs="Arial"/>
          <w:bCs/>
          <w:sz w:val="24"/>
          <w:szCs w:val="24"/>
        </w:rPr>
        <w:t xml:space="preserve"> </w:t>
      </w:r>
      <w:r w:rsidRPr="00C85E22">
        <w:rPr>
          <w:rFonts w:cs="Arial"/>
          <w:bCs/>
          <w:sz w:val="24"/>
          <w:szCs w:val="24"/>
        </w:rPr>
        <w:t>2008.</w:t>
      </w:r>
    </w:p>
    <w:p w14:paraId="20626C1F" w14:textId="77777777" w:rsidR="00F6028E" w:rsidRPr="00EA288A" w:rsidRDefault="00F6028E" w:rsidP="00F6028E">
      <w:pPr>
        <w:ind w:right="142"/>
        <w:jc w:val="both"/>
        <w:rPr>
          <w:rFonts w:cs="Arial"/>
          <w:bCs/>
          <w:sz w:val="24"/>
          <w:szCs w:val="24"/>
        </w:rPr>
      </w:pPr>
    </w:p>
    <w:p w14:paraId="7ADA97CE" w14:textId="77777777" w:rsidR="00F6028E" w:rsidRDefault="00F6028E" w:rsidP="00F6028E">
      <w:pPr>
        <w:ind w:right="142"/>
        <w:jc w:val="both"/>
        <w:rPr>
          <w:rFonts w:cs="Arial"/>
          <w:bCs/>
          <w:sz w:val="24"/>
          <w:szCs w:val="24"/>
        </w:rPr>
      </w:pPr>
      <w:r w:rsidRPr="00A66914">
        <w:rPr>
          <w:rFonts w:cs="Arial"/>
          <w:b/>
          <w:sz w:val="24"/>
          <w:szCs w:val="24"/>
        </w:rPr>
        <w:t xml:space="preserve">O PREFEITO MUNICIPAL DE </w:t>
      </w:r>
      <w:r>
        <w:rPr>
          <w:rFonts w:cs="Arial"/>
          <w:b/>
          <w:sz w:val="24"/>
          <w:szCs w:val="24"/>
        </w:rPr>
        <w:t>CRUZETA</w:t>
      </w:r>
      <w:r w:rsidRPr="00EA288A">
        <w:rPr>
          <w:rFonts w:cs="Arial"/>
          <w:bCs/>
          <w:sz w:val="24"/>
          <w:szCs w:val="24"/>
        </w:rPr>
        <w:t>, neste Estado, no uso de suas atribuições legais,</w:t>
      </w:r>
      <w:r>
        <w:rPr>
          <w:rFonts w:cs="Arial"/>
          <w:bCs/>
          <w:sz w:val="24"/>
          <w:szCs w:val="24"/>
        </w:rPr>
        <w:t xml:space="preserve"> </w:t>
      </w:r>
      <w:r w:rsidRPr="00EA288A">
        <w:rPr>
          <w:rFonts w:cs="Arial"/>
          <w:bCs/>
          <w:sz w:val="24"/>
          <w:szCs w:val="24"/>
        </w:rPr>
        <w:t>FAZ SABER que a Câmara Municipal aprovou e Ele sanciona a seguinte lei:</w:t>
      </w:r>
    </w:p>
    <w:p w14:paraId="2EFEC308" w14:textId="77777777" w:rsidR="00F6028E" w:rsidRPr="00EA288A" w:rsidRDefault="00F6028E" w:rsidP="00F6028E">
      <w:pPr>
        <w:ind w:right="142"/>
        <w:jc w:val="both"/>
        <w:rPr>
          <w:rFonts w:cs="Arial"/>
          <w:bCs/>
          <w:sz w:val="24"/>
          <w:szCs w:val="24"/>
        </w:rPr>
      </w:pPr>
      <w:r w:rsidRPr="00EA288A">
        <w:rPr>
          <w:rFonts w:cs="Arial"/>
          <w:bCs/>
          <w:sz w:val="24"/>
          <w:szCs w:val="24"/>
        </w:rPr>
        <w:t xml:space="preserve">  </w:t>
      </w:r>
    </w:p>
    <w:p w14:paraId="7E8CD3DB" w14:textId="77777777" w:rsidR="00F6028E" w:rsidRPr="00C85E22" w:rsidRDefault="00F6028E" w:rsidP="00F6028E">
      <w:pPr>
        <w:ind w:right="142"/>
        <w:jc w:val="both"/>
        <w:rPr>
          <w:rFonts w:cs="Arial"/>
          <w:bCs/>
          <w:sz w:val="24"/>
          <w:szCs w:val="24"/>
        </w:rPr>
      </w:pPr>
      <w:r w:rsidRPr="001F320B">
        <w:rPr>
          <w:rFonts w:cs="Arial"/>
          <w:b/>
          <w:sz w:val="24"/>
          <w:szCs w:val="24"/>
        </w:rPr>
        <w:t>Art. 1º</w:t>
      </w:r>
      <w:r>
        <w:rPr>
          <w:rFonts w:cs="Arial"/>
          <w:bCs/>
          <w:sz w:val="24"/>
          <w:szCs w:val="24"/>
        </w:rPr>
        <w:t>.</w:t>
      </w:r>
      <w:r w:rsidRPr="00EA288A">
        <w:rPr>
          <w:rFonts w:cs="Arial"/>
          <w:bCs/>
          <w:sz w:val="24"/>
          <w:szCs w:val="24"/>
        </w:rPr>
        <w:t xml:space="preserve"> </w:t>
      </w:r>
      <w:r w:rsidRPr="00C85E22">
        <w:rPr>
          <w:rFonts w:cs="Arial"/>
          <w:bCs/>
          <w:sz w:val="24"/>
          <w:szCs w:val="24"/>
        </w:rPr>
        <w:t>Fica autorizado o Poder Executivo Municipal a</w:t>
      </w:r>
      <w:r>
        <w:rPr>
          <w:rFonts w:cs="Arial"/>
          <w:bCs/>
          <w:sz w:val="24"/>
          <w:szCs w:val="24"/>
        </w:rPr>
        <w:t xml:space="preserve"> reajustar em 2,24% (dois vírgula vinte e quatro por cento) ao mês, o salário </w:t>
      </w:r>
      <w:r w:rsidRPr="00C85E22">
        <w:rPr>
          <w:rFonts w:cs="Arial"/>
          <w:bCs/>
          <w:sz w:val="24"/>
          <w:szCs w:val="24"/>
        </w:rPr>
        <w:t>do magistério público da educação básica, conforme previsão contida no artigo 5°, da Lei Federal nº 11.738, de 16 de julho de 2008.</w:t>
      </w:r>
    </w:p>
    <w:p w14:paraId="7BA88379" w14:textId="77777777" w:rsidR="00F6028E" w:rsidRPr="00C85E22" w:rsidRDefault="00F6028E" w:rsidP="00F6028E">
      <w:pPr>
        <w:ind w:right="142"/>
        <w:jc w:val="both"/>
        <w:rPr>
          <w:rFonts w:cs="Arial"/>
          <w:bCs/>
          <w:sz w:val="24"/>
          <w:szCs w:val="24"/>
        </w:rPr>
      </w:pPr>
    </w:p>
    <w:p w14:paraId="0AC8B02C" w14:textId="77777777" w:rsidR="00F6028E" w:rsidRDefault="00F6028E" w:rsidP="00F6028E">
      <w:pPr>
        <w:ind w:right="142"/>
        <w:jc w:val="both"/>
        <w:rPr>
          <w:rFonts w:cs="Arial"/>
          <w:bCs/>
          <w:sz w:val="24"/>
          <w:szCs w:val="24"/>
        </w:rPr>
      </w:pPr>
      <w:r w:rsidRPr="00C85E22">
        <w:rPr>
          <w:rFonts w:cs="Arial"/>
          <w:b/>
          <w:bCs/>
          <w:sz w:val="24"/>
          <w:szCs w:val="24"/>
        </w:rPr>
        <w:t>Art. 2°</w:t>
      </w:r>
      <w:r>
        <w:rPr>
          <w:rFonts w:cs="Arial"/>
          <w:b/>
          <w:bCs/>
          <w:sz w:val="24"/>
          <w:szCs w:val="24"/>
        </w:rPr>
        <w:t>.</w:t>
      </w:r>
      <w:r>
        <w:rPr>
          <w:rFonts w:cs="Arial"/>
          <w:bCs/>
          <w:sz w:val="24"/>
          <w:szCs w:val="24"/>
        </w:rPr>
        <w:t xml:space="preserve"> Para implantação do reajuste </w:t>
      </w:r>
      <w:r w:rsidRPr="00C85E22">
        <w:rPr>
          <w:rFonts w:cs="Arial"/>
          <w:bCs/>
          <w:sz w:val="24"/>
          <w:szCs w:val="24"/>
        </w:rPr>
        <w:t>do magistério público da educação básica</w:t>
      </w:r>
      <w:r>
        <w:rPr>
          <w:rFonts w:cs="Arial"/>
          <w:bCs/>
          <w:sz w:val="24"/>
          <w:szCs w:val="24"/>
        </w:rPr>
        <w:t>, serão considerados os meses de maio a dezembro de 2022, vedada a retroatividade.</w:t>
      </w:r>
    </w:p>
    <w:p w14:paraId="501B3B29" w14:textId="77777777" w:rsidR="00F6028E" w:rsidRDefault="00F6028E" w:rsidP="00F6028E">
      <w:pPr>
        <w:ind w:right="142"/>
        <w:jc w:val="both"/>
        <w:rPr>
          <w:rFonts w:cs="Arial"/>
          <w:b/>
          <w:bCs/>
          <w:sz w:val="24"/>
          <w:szCs w:val="24"/>
        </w:rPr>
      </w:pPr>
    </w:p>
    <w:p w14:paraId="3FB9700F" w14:textId="77777777" w:rsidR="00F6028E" w:rsidRDefault="00F6028E" w:rsidP="00F6028E">
      <w:pPr>
        <w:ind w:right="142"/>
        <w:jc w:val="both"/>
        <w:rPr>
          <w:rFonts w:cs="Arial"/>
          <w:sz w:val="24"/>
          <w:szCs w:val="24"/>
        </w:rPr>
      </w:pPr>
      <w:r w:rsidRPr="00D7379B">
        <w:rPr>
          <w:rFonts w:cs="Arial"/>
          <w:b/>
          <w:bCs/>
          <w:sz w:val="24"/>
          <w:szCs w:val="24"/>
        </w:rPr>
        <w:t>Art. 3º.</w:t>
      </w:r>
      <w:r>
        <w:rPr>
          <w:rFonts w:cs="Arial"/>
          <w:b/>
          <w:bCs/>
          <w:sz w:val="24"/>
          <w:szCs w:val="24"/>
        </w:rPr>
        <w:t xml:space="preserve"> </w:t>
      </w:r>
      <w:r>
        <w:rPr>
          <w:rFonts w:cs="Arial"/>
          <w:sz w:val="24"/>
          <w:szCs w:val="24"/>
        </w:rPr>
        <w:t xml:space="preserve"> Os recursos a serem utilizados para pagamento dos</w:t>
      </w:r>
      <w:r w:rsidRPr="00D7379B">
        <w:rPr>
          <w:rFonts w:cs="Arial"/>
          <w:sz w:val="24"/>
          <w:szCs w:val="24"/>
        </w:rPr>
        <w:t xml:space="preserve"> vencimentos do Magistério   ser</w:t>
      </w:r>
      <w:r>
        <w:rPr>
          <w:rFonts w:cs="Arial"/>
          <w:sz w:val="24"/>
          <w:szCs w:val="24"/>
        </w:rPr>
        <w:t xml:space="preserve">ão oriundos do </w:t>
      </w:r>
      <w:r w:rsidRPr="00D7379B">
        <w:rPr>
          <w:rFonts w:cs="Arial"/>
          <w:sz w:val="24"/>
          <w:szCs w:val="24"/>
        </w:rPr>
        <w:t>FUNDE</w:t>
      </w:r>
      <w:r>
        <w:rPr>
          <w:rFonts w:cs="Arial"/>
          <w:sz w:val="24"/>
          <w:szCs w:val="24"/>
        </w:rPr>
        <w:t>B</w:t>
      </w:r>
      <w:r w:rsidRPr="00D7379B">
        <w:rPr>
          <w:rFonts w:cs="Arial"/>
          <w:sz w:val="24"/>
          <w:szCs w:val="24"/>
        </w:rPr>
        <w:t>, ou</w:t>
      </w:r>
      <w:r>
        <w:rPr>
          <w:rFonts w:cs="Arial"/>
          <w:sz w:val="24"/>
          <w:szCs w:val="24"/>
        </w:rPr>
        <w:t xml:space="preserve"> </w:t>
      </w:r>
      <w:r w:rsidRPr="00D7379B">
        <w:rPr>
          <w:rFonts w:cs="Arial"/>
          <w:sz w:val="24"/>
          <w:szCs w:val="24"/>
        </w:rPr>
        <w:t>seja, de</w:t>
      </w:r>
      <w:r>
        <w:rPr>
          <w:rFonts w:cs="Arial"/>
          <w:sz w:val="24"/>
          <w:szCs w:val="24"/>
        </w:rPr>
        <w:t xml:space="preserve"> </w:t>
      </w:r>
      <w:r w:rsidRPr="00D7379B">
        <w:rPr>
          <w:rFonts w:cs="Arial"/>
          <w:sz w:val="24"/>
          <w:szCs w:val="24"/>
        </w:rPr>
        <w:t xml:space="preserve">parcela equivalente a </w:t>
      </w:r>
      <w:r>
        <w:rPr>
          <w:rFonts w:cs="Arial"/>
          <w:sz w:val="24"/>
          <w:szCs w:val="24"/>
        </w:rPr>
        <w:t>7</w:t>
      </w:r>
      <w:r w:rsidRPr="00D7379B">
        <w:rPr>
          <w:rFonts w:cs="Arial"/>
          <w:sz w:val="24"/>
          <w:szCs w:val="24"/>
        </w:rPr>
        <w:t xml:space="preserve">0% </w:t>
      </w:r>
      <w:r>
        <w:rPr>
          <w:rFonts w:cs="Arial"/>
          <w:sz w:val="24"/>
          <w:szCs w:val="24"/>
        </w:rPr>
        <w:t>(s</w:t>
      </w:r>
      <w:r w:rsidRPr="00D7379B">
        <w:rPr>
          <w:rFonts w:cs="Arial"/>
          <w:sz w:val="24"/>
          <w:szCs w:val="24"/>
        </w:rPr>
        <w:t>e</w:t>
      </w:r>
      <w:r>
        <w:rPr>
          <w:rFonts w:cs="Arial"/>
          <w:sz w:val="24"/>
          <w:szCs w:val="24"/>
        </w:rPr>
        <w:t>t</w:t>
      </w:r>
      <w:r w:rsidRPr="00D7379B">
        <w:rPr>
          <w:rFonts w:cs="Arial"/>
          <w:sz w:val="24"/>
          <w:szCs w:val="24"/>
        </w:rPr>
        <w:t xml:space="preserve">enta por cento) do que </w:t>
      </w:r>
      <w:r>
        <w:rPr>
          <w:rFonts w:cs="Arial"/>
          <w:sz w:val="24"/>
          <w:szCs w:val="24"/>
        </w:rPr>
        <w:t xml:space="preserve">couber </w:t>
      </w:r>
      <w:r w:rsidRPr="00D7379B">
        <w:rPr>
          <w:rFonts w:cs="Arial"/>
          <w:sz w:val="24"/>
          <w:szCs w:val="24"/>
        </w:rPr>
        <w:t>ao Município.</w:t>
      </w:r>
    </w:p>
    <w:p w14:paraId="480CB2F6" w14:textId="77777777" w:rsidR="00F6028E" w:rsidRPr="00D7379B" w:rsidRDefault="00F6028E" w:rsidP="00F6028E">
      <w:pPr>
        <w:ind w:right="142"/>
        <w:jc w:val="both"/>
        <w:rPr>
          <w:rFonts w:cs="Arial"/>
          <w:sz w:val="24"/>
          <w:szCs w:val="24"/>
        </w:rPr>
      </w:pPr>
    </w:p>
    <w:p w14:paraId="2A3A5418" w14:textId="77777777" w:rsidR="00F6028E" w:rsidRPr="00D7379B" w:rsidRDefault="00F6028E" w:rsidP="00F6028E">
      <w:pPr>
        <w:ind w:right="142"/>
        <w:jc w:val="both"/>
        <w:rPr>
          <w:rFonts w:cs="Arial"/>
          <w:sz w:val="24"/>
          <w:szCs w:val="24"/>
        </w:rPr>
      </w:pPr>
      <w:r w:rsidRPr="00EA4AF0">
        <w:rPr>
          <w:rFonts w:cs="Arial"/>
          <w:b/>
          <w:bCs/>
          <w:sz w:val="24"/>
          <w:szCs w:val="24"/>
        </w:rPr>
        <w:t>Art. 4º.</w:t>
      </w:r>
      <w:r w:rsidRPr="00D7379B">
        <w:rPr>
          <w:rFonts w:cs="Arial"/>
          <w:sz w:val="24"/>
          <w:szCs w:val="24"/>
        </w:rPr>
        <w:t xml:space="preserve"> Caso a participação mensal destinada pelo FUNDEB ao Município não seja suficiente para cumprimento de tais dispêndios, que seja procedido um estudo e o que dele resultar seja encaminhado ao Ministério da Educação, como forma de que a diferença seja compensada pela referida Pasta</w:t>
      </w:r>
      <w:r>
        <w:rPr>
          <w:rFonts w:cs="Arial"/>
          <w:sz w:val="24"/>
          <w:szCs w:val="24"/>
        </w:rPr>
        <w:t xml:space="preserve"> </w:t>
      </w:r>
      <w:r w:rsidRPr="00D7379B">
        <w:rPr>
          <w:rFonts w:cs="Arial"/>
          <w:sz w:val="24"/>
          <w:szCs w:val="24"/>
        </w:rPr>
        <w:t xml:space="preserve">de Governo, conforme </w:t>
      </w:r>
      <w:r>
        <w:rPr>
          <w:rFonts w:cs="Arial"/>
          <w:sz w:val="24"/>
          <w:szCs w:val="24"/>
        </w:rPr>
        <w:t>art. 4º da Lei Federal nº 11.738/2008.</w:t>
      </w:r>
    </w:p>
    <w:p w14:paraId="1AB8F68F" w14:textId="77777777" w:rsidR="00F6028E" w:rsidRDefault="00F6028E" w:rsidP="00F6028E">
      <w:pPr>
        <w:ind w:right="142"/>
        <w:jc w:val="both"/>
        <w:rPr>
          <w:rFonts w:cs="Arial"/>
          <w:b/>
          <w:bCs/>
          <w:sz w:val="24"/>
          <w:szCs w:val="24"/>
        </w:rPr>
      </w:pPr>
    </w:p>
    <w:p w14:paraId="44D79D9F" w14:textId="77777777" w:rsidR="00F6028E" w:rsidRPr="00C85E22" w:rsidRDefault="00F6028E" w:rsidP="00F6028E">
      <w:pPr>
        <w:ind w:right="142"/>
        <w:jc w:val="both"/>
        <w:rPr>
          <w:rFonts w:cs="Arial"/>
          <w:bCs/>
          <w:sz w:val="24"/>
          <w:szCs w:val="24"/>
        </w:rPr>
      </w:pPr>
      <w:r w:rsidRPr="00C85E22">
        <w:rPr>
          <w:rFonts w:cs="Arial"/>
          <w:b/>
          <w:bCs/>
          <w:sz w:val="24"/>
          <w:szCs w:val="24"/>
        </w:rPr>
        <w:t>Art.</w:t>
      </w:r>
      <w:r>
        <w:rPr>
          <w:rFonts w:cs="Arial"/>
          <w:b/>
          <w:bCs/>
          <w:sz w:val="24"/>
          <w:szCs w:val="24"/>
        </w:rPr>
        <w:t xml:space="preserve"> 5</w:t>
      </w:r>
      <w:r w:rsidRPr="00C85E22">
        <w:rPr>
          <w:rFonts w:cs="Arial"/>
          <w:b/>
          <w:bCs/>
          <w:sz w:val="24"/>
          <w:szCs w:val="24"/>
        </w:rPr>
        <w:t>º</w:t>
      </w:r>
      <w:r>
        <w:rPr>
          <w:rFonts w:cs="Arial"/>
          <w:b/>
          <w:bCs/>
          <w:sz w:val="24"/>
          <w:szCs w:val="24"/>
        </w:rPr>
        <w:t>.</w:t>
      </w:r>
      <w:r w:rsidRPr="00C85E22">
        <w:rPr>
          <w:rFonts w:cs="Arial"/>
          <w:bCs/>
          <w:sz w:val="24"/>
          <w:szCs w:val="24"/>
        </w:rPr>
        <w:t xml:space="preserve"> A presente Lei entra em vigor a partir da data de sua publicação, revogando-se as disposições em contrário.</w:t>
      </w:r>
    </w:p>
    <w:p w14:paraId="1EC6B627" w14:textId="77777777" w:rsidR="00F6028E" w:rsidRPr="00E751A4" w:rsidRDefault="00F6028E" w:rsidP="00F6028E">
      <w:pPr>
        <w:ind w:right="142"/>
        <w:jc w:val="both"/>
        <w:rPr>
          <w:rFonts w:cs="Arial"/>
          <w:bCs/>
          <w:sz w:val="24"/>
          <w:szCs w:val="24"/>
        </w:rPr>
      </w:pPr>
      <w:r w:rsidRPr="00E751A4">
        <w:rPr>
          <w:rFonts w:cs="Arial"/>
          <w:bCs/>
          <w:sz w:val="24"/>
          <w:szCs w:val="24"/>
        </w:rPr>
        <w:t xml:space="preserve">Gabinete do Prefeito, </w:t>
      </w:r>
      <w:r>
        <w:rPr>
          <w:rFonts w:cs="Arial"/>
          <w:bCs/>
          <w:sz w:val="24"/>
          <w:szCs w:val="24"/>
        </w:rPr>
        <w:t>Cruzeta</w:t>
      </w:r>
      <w:r w:rsidRPr="00E751A4">
        <w:rPr>
          <w:rFonts w:cs="Arial"/>
          <w:bCs/>
          <w:sz w:val="24"/>
          <w:szCs w:val="24"/>
        </w:rPr>
        <w:t xml:space="preserve">/RN, </w:t>
      </w:r>
      <w:r>
        <w:rPr>
          <w:rFonts w:cs="Arial"/>
          <w:bCs/>
          <w:sz w:val="24"/>
          <w:szCs w:val="24"/>
        </w:rPr>
        <w:t>17 de maio de 2022</w:t>
      </w:r>
      <w:r w:rsidRPr="00E751A4">
        <w:rPr>
          <w:rFonts w:cs="Arial"/>
          <w:bCs/>
          <w:sz w:val="24"/>
          <w:szCs w:val="24"/>
        </w:rPr>
        <w:t>.</w:t>
      </w:r>
    </w:p>
    <w:p w14:paraId="4846C465" w14:textId="77777777" w:rsidR="00F6028E" w:rsidRPr="00E751A4" w:rsidRDefault="00F6028E" w:rsidP="00F6028E">
      <w:pPr>
        <w:ind w:right="142"/>
        <w:jc w:val="both"/>
        <w:rPr>
          <w:rFonts w:cs="Arial"/>
          <w:bCs/>
          <w:sz w:val="24"/>
          <w:szCs w:val="24"/>
        </w:rPr>
      </w:pPr>
    </w:p>
    <w:p w14:paraId="5DE92271" w14:textId="77777777" w:rsidR="00F6028E" w:rsidRDefault="00F6028E" w:rsidP="00F6028E">
      <w:pPr>
        <w:ind w:right="142"/>
        <w:jc w:val="center"/>
        <w:rPr>
          <w:b/>
          <w:iCs/>
          <w:sz w:val="24"/>
          <w:szCs w:val="24"/>
          <w:lang w:bidi="he-IL"/>
        </w:rPr>
      </w:pPr>
    </w:p>
    <w:p w14:paraId="53DB3B64" w14:textId="77777777" w:rsidR="00F6028E" w:rsidRPr="00E751A4" w:rsidRDefault="00F6028E" w:rsidP="00F6028E">
      <w:pPr>
        <w:ind w:right="142"/>
        <w:jc w:val="center"/>
        <w:rPr>
          <w:rFonts w:cs="Arial"/>
          <w:b/>
          <w:sz w:val="24"/>
          <w:szCs w:val="24"/>
        </w:rPr>
      </w:pPr>
      <w:r>
        <w:rPr>
          <w:b/>
          <w:iCs/>
          <w:sz w:val="24"/>
          <w:szCs w:val="24"/>
          <w:lang w:bidi="he-IL"/>
        </w:rPr>
        <w:t>JOAQUIM JOSÉ DE MEDEIROS</w:t>
      </w:r>
    </w:p>
    <w:p w14:paraId="1C824C37" w14:textId="77777777" w:rsidR="00F6028E" w:rsidRDefault="00F6028E" w:rsidP="00F6028E">
      <w:pPr>
        <w:jc w:val="center"/>
        <w:rPr>
          <w:rFonts w:cs="Arial"/>
          <w:b/>
          <w:sz w:val="24"/>
          <w:szCs w:val="24"/>
        </w:rPr>
      </w:pPr>
      <w:r w:rsidRPr="00E751A4">
        <w:rPr>
          <w:rFonts w:cs="Arial"/>
          <w:b/>
          <w:sz w:val="24"/>
          <w:szCs w:val="24"/>
        </w:rPr>
        <w:t>Prefeito Municipal</w:t>
      </w:r>
    </w:p>
    <w:p w14:paraId="4DB28823" w14:textId="77777777" w:rsidR="00F6028E" w:rsidRDefault="00F6028E" w:rsidP="00F6028E">
      <w:pPr>
        <w:jc w:val="center"/>
        <w:rPr>
          <w:rFonts w:cs="Arial"/>
          <w:b/>
          <w:sz w:val="24"/>
          <w:szCs w:val="24"/>
        </w:rPr>
      </w:pPr>
    </w:p>
    <w:p w14:paraId="551D7C5B" w14:textId="77777777" w:rsidR="00F6028E" w:rsidRDefault="00F6028E" w:rsidP="00F6028E">
      <w:pPr>
        <w:jc w:val="center"/>
        <w:rPr>
          <w:rFonts w:cs="Arial"/>
          <w:b/>
          <w:sz w:val="24"/>
          <w:szCs w:val="24"/>
        </w:rPr>
      </w:pPr>
    </w:p>
    <w:p w14:paraId="6738A07F" w14:textId="77777777" w:rsidR="00F6028E" w:rsidRDefault="00F6028E" w:rsidP="00F6028E">
      <w:pPr>
        <w:jc w:val="center"/>
        <w:rPr>
          <w:rFonts w:cs="Arial"/>
          <w:b/>
          <w:sz w:val="24"/>
          <w:szCs w:val="24"/>
        </w:rPr>
      </w:pPr>
    </w:p>
    <w:p w14:paraId="0272287E" w14:textId="77777777" w:rsidR="00F6028E" w:rsidRDefault="00F6028E" w:rsidP="00F6028E">
      <w:pPr>
        <w:jc w:val="center"/>
        <w:rPr>
          <w:rFonts w:cs="Arial"/>
          <w:b/>
          <w:sz w:val="24"/>
          <w:szCs w:val="24"/>
        </w:rPr>
      </w:pPr>
    </w:p>
    <w:p w14:paraId="70882304" w14:textId="77777777" w:rsidR="00F6028E" w:rsidRDefault="00F6028E" w:rsidP="00F6028E">
      <w:pPr>
        <w:jc w:val="center"/>
        <w:rPr>
          <w:rFonts w:cs="Arial"/>
          <w:b/>
          <w:sz w:val="24"/>
          <w:szCs w:val="24"/>
        </w:rPr>
      </w:pPr>
    </w:p>
    <w:p w14:paraId="31B447F8" w14:textId="77777777" w:rsidR="00F6028E" w:rsidRDefault="00F6028E" w:rsidP="00F6028E">
      <w:pPr>
        <w:jc w:val="center"/>
        <w:rPr>
          <w:rFonts w:cs="Arial"/>
          <w:b/>
          <w:sz w:val="24"/>
          <w:szCs w:val="24"/>
        </w:rPr>
      </w:pPr>
    </w:p>
    <w:p w14:paraId="6C39B4B5" w14:textId="77777777" w:rsidR="00F6028E" w:rsidRDefault="00F6028E" w:rsidP="00F6028E">
      <w:pPr>
        <w:jc w:val="center"/>
        <w:rPr>
          <w:rFonts w:cs="Arial"/>
          <w:b/>
          <w:sz w:val="24"/>
          <w:szCs w:val="24"/>
        </w:rPr>
      </w:pPr>
    </w:p>
    <w:p w14:paraId="7CD665C2" w14:textId="77777777" w:rsidR="00F6028E" w:rsidRDefault="00F6028E" w:rsidP="00F6028E">
      <w:pPr>
        <w:jc w:val="center"/>
        <w:rPr>
          <w:rFonts w:cs="Arial"/>
          <w:b/>
          <w:sz w:val="24"/>
          <w:szCs w:val="24"/>
        </w:rPr>
      </w:pPr>
    </w:p>
    <w:p w14:paraId="480AB3CB" w14:textId="77777777" w:rsidR="00F6028E" w:rsidRDefault="00F6028E" w:rsidP="00F6028E">
      <w:pPr>
        <w:jc w:val="center"/>
        <w:rPr>
          <w:rFonts w:cs="Arial"/>
          <w:b/>
          <w:sz w:val="24"/>
          <w:szCs w:val="24"/>
        </w:rPr>
      </w:pPr>
    </w:p>
    <w:p w14:paraId="5DA05760" w14:textId="77777777" w:rsidR="00F6028E" w:rsidRDefault="00F6028E" w:rsidP="00F6028E">
      <w:pPr>
        <w:jc w:val="center"/>
        <w:rPr>
          <w:rFonts w:cs="Arial"/>
          <w:b/>
          <w:sz w:val="24"/>
          <w:szCs w:val="24"/>
        </w:rPr>
      </w:pPr>
    </w:p>
    <w:p w14:paraId="6B44D58A" w14:textId="77777777" w:rsidR="00F6028E" w:rsidRDefault="00F6028E" w:rsidP="00F6028E">
      <w:pPr>
        <w:jc w:val="center"/>
        <w:rPr>
          <w:rFonts w:cs="Arial"/>
          <w:b/>
          <w:sz w:val="24"/>
          <w:szCs w:val="24"/>
        </w:rPr>
      </w:pPr>
    </w:p>
    <w:p w14:paraId="2F135DD3" w14:textId="3F832E0B" w:rsidR="00A9159A" w:rsidRDefault="00A9159A" w:rsidP="004428CF">
      <w:pPr>
        <w:rPr>
          <w:lang w:eastAsia="pt-BR"/>
        </w:rPr>
      </w:pPr>
    </w:p>
    <w:p w14:paraId="7451D41F" w14:textId="448B2210" w:rsidR="00721F17" w:rsidRPr="00216410" w:rsidRDefault="00721F17" w:rsidP="00285F9F">
      <w:pPr>
        <w:tabs>
          <w:tab w:val="center" w:pos="4252"/>
          <w:tab w:val="right" w:pos="8504"/>
        </w:tabs>
        <w:jc w:val="center"/>
        <w:rPr>
          <w:rFonts w:ascii="Palatino Linotype" w:hAnsi="Palatino Linotype"/>
          <w:sz w:val="24"/>
          <w:szCs w:val="24"/>
        </w:rPr>
      </w:pPr>
      <w:r w:rsidRPr="00216410">
        <w:rPr>
          <w:rFonts w:ascii="Palatino Linotype" w:hAnsi="Palatino Linotype"/>
          <w:noProof/>
          <w:color w:val="0000FF"/>
          <w:sz w:val="24"/>
          <w:szCs w:val="24"/>
        </w:rPr>
        <w:drawing>
          <wp:inline distT="0" distB="0" distL="0" distR="0" wp14:anchorId="4A8BE80B" wp14:editId="295532D0">
            <wp:extent cx="581025" cy="571500"/>
            <wp:effectExtent l="0" t="0" r="9525" b="0"/>
            <wp:docPr id="1" name="Imagem 1" descr="Descrição: Miniatura ''(thumbnail)'' da versão das 19h31min de 2 de junho de 20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02439935" w14:textId="77777777" w:rsidR="00721F17" w:rsidRPr="00216410" w:rsidRDefault="00721F17" w:rsidP="00285F9F">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ESTADO DO RIO GRANDE DO NORTE</w:t>
      </w:r>
    </w:p>
    <w:p w14:paraId="7659481D" w14:textId="77777777" w:rsidR="00721F17" w:rsidRPr="00216410" w:rsidRDefault="00721F17" w:rsidP="00285F9F">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CÂMARA MUNICIPAL DE CRUZETA</w:t>
      </w:r>
    </w:p>
    <w:p w14:paraId="5A3073C7" w14:textId="77777777" w:rsidR="00721F17" w:rsidRPr="00216410" w:rsidRDefault="00721F17" w:rsidP="00285F9F">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Praça Celso Azevedo, 127 – Cep. 59.375-000 – Telefax (84) 3473-2358</w:t>
      </w:r>
    </w:p>
    <w:p w14:paraId="0FD671C9" w14:textId="77777777" w:rsidR="00721F17" w:rsidRPr="00216410" w:rsidRDefault="00721F17" w:rsidP="00285F9F">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lastRenderedPageBreak/>
        <w:t>CNPJ 10.727.485/0001-73 – E-mail: camaracruzeta@yahoo.com.br</w:t>
      </w:r>
    </w:p>
    <w:p w14:paraId="30D7F35A" w14:textId="77777777" w:rsidR="00721F17" w:rsidRPr="00216410" w:rsidRDefault="00721F17" w:rsidP="00285F9F">
      <w:pPr>
        <w:rPr>
          <w:rFonts w:ascii="Palatino Linotype" w:hAnsi="Palatino Linotype"/>
          <w:color w:val="000000"/>
          <w:sz w:val="24"/>
          <w:szCs w:val="24"/>
        </w:rPr>
      </w:pPr>
    </w:p>
    <w:p w14:paraId="679F9A89" w14:textId="77777777" w:rsidR="00721F17" w:rsidRDefault="00721F17" w:rsidP="00285F9F">
      <w:pPr>
        <w:jc w:val="center"/>
        <w:rPr>
          <w:rFonts w:ascii="Palatino Linotype" w:hAnsi="Palatino Linotype"/>
          <w:b/>
          <w:sz w:val="24"/>
          <w:szCs w:val="24"/>
        </w:rPr>
      </w:pPr>
    </w:p>
    <w:p w14:paraId="70F8679D" w14:textId="77777777" w:rsidR="00721F17" w:rsidRPr="00017C43" w:rsidRDefault="00721F17" w:rsidP="00285F9F">
      <w:pPr>
        <w:spacing w:line="360" w:lineRule="auto"/>
        <w:jc w:val="both"/>
        <w:rPr>
          <w:rFonts w:ascii="Arial" w:hAnsi="Arial" w:cs="Arial"/>
          <w:sz w:val="24"/>
          <w:szCs w:val="24"/>
        </w:rPr>
      </w:pPr>
      <w:r w:rsidRPr="00017C43">
        <w:rPr>
          <w:rFonts w:ascii="Arial" w:hAnsi="Arial" w:cs="Arial"/>
          <w:sz w:val="24"/>
          <w:szCs w:val="24"/>
        </w:rPr>
        <w:t>PROPOSTA DE EMENDA AO PROJETO DE LEI</w:t>
      </w:r>
      <w:r>
        <w:rPr>
          <w:rFonts w:ascii="Arial" w:hAnsi="Arial" w:cs="Arial"/>
          <w:sz w:val="24"/>
          <w:szCs w:val="24"/>
        </w:rPr>
        <w:t xml:space="preserve"> </w:t>
      </w:r>
      <w:r w:rsidRPr="00017C43">
        <w:rPr>
          <w:rFonts w:ascii="Arial" w:hAnsi="Arial" w:cs="Arial"/>
          <w:sz w:val="24"/>
          <w:szCs w:val="24"/>
        </w:rPr>
        <w:t>COMPLEMENTAR Nº 005/2022 (</w:t>
      </w:r>
      <w:r w:rsidRPr="00017C43">
        <w:rPr>
          <w:rFonts w:ascii="Arial" w:hAnsi="Arial" w:cs="Arial"/>
          <w:i/>
          <w:sz w:val="24"/>
          <w:szCs w:val="24"/>
        </w:rPr>
        <w:t>Promove adequações necessárias aos dispositivos da Emenda Constitucional n.º 103, de 13 de novembro de 2019 e dá outras providências</w:t>
      </w:r>
      <w:r w:rsidRPr="00017C43">
        <w:rPr>
          <w:rFonts w:ascii="Arial" w:hAnsi="Arial" w:cs="Arial"/>
          <w:sz w:val="24"/>
          <w:szCs w:val="24"/>
        </w:rPr>
        <w:t>).</w:t>
      </w:r>
    </w:p>
    <w:p w14:paraId="04ABD6D1" w14:textId="77777777" w:rsidR="00721F17" w:rsidRPr="00017C43" w:rsidRDefault="00721F17" w:rsidP="00285F9F">
      <w:pPr>
        <w:spacing w:line="360" w:lineRule="auto"/>
        <w:jc w:val="both"/>
        <w:rPr>
          <w:rFonts w:ascii="Arial" w:hAnsi="Arial" w:cs="Arial"/>
          <w:sz w:val="24"/>
          <w:szCs w:val="24"/>
        </w:rPr>
      </w:pPr>
    </w:p>
    <w:p w14:paraId="4F5CCF3D" w14:textId="77777777" w:rsidR="00721F17" w:rsidRPr="00814564" w:rsidRDefault="00721F17" w:rsidP="00285F9F">
      <w:pPr>
        <w:spacing w:line="360" w:lineRule="auto"/>
        <w:jc w:val="both"/>
        <w:rPr>
          <w:rFonts w:ascii="Arial" w:hAnsi="Arial" w:cs="Arial"/>
          <w:sz w:val="24"/>
          <w:szCs w:val="24"/>
        </w:rPr>
      </w:pPr>
      <w:r w:rsidRPr="00502F76">
        <w:rPr>
          <w:rFonts w:ascii="Arial" w:hAnsi="Arial" w:cs="Arial"/>
          <w:b/>
          <w:bCs/>
          <w:sz w:val="24"/>
          <w:szCs w:val="24"/>
        </w:rPr>
        <w:t>Autores da Proposta</w:t>
      </w:r>
      <w:r w:rsidRPr="00814564">
        <w:rPr>
          <w:rFonts w:ascii="Arial" w:hAnsi="Arial" w:cs="Arial"/>
          <w:sz w:val="24"/>
          <w:szCs w:val="24"/>
        </w:rPr>
        <w:t>: Vereadores Ayérica Angelle Maria de Oliveira Dantas –PSDB; Vereador Hildeberto Diniz Silva Nascimento –PSDB; Vereador Hutson Neves Barbosa –PSDB; Vereador Itan Lobo de Medeiros –PSDB e Vereador Patrício Sinderley de Assis –PSDB.</w:t>
      </w:r>
    </w:p>
    <w:p w14:paraId="368743A8" w14:textId="77777777" w:rsidR="00721F17" w:rsidRPr="00502F76" w:rsidRDefault="00721F17" w:rsidP="00285F9F">
      <w:pPr>
        <w:spacing w:line="360" w:lineRule="auto"/>
        <w:jc w:val="both"/>
        <w:rPr>
          <w:rFonts w:ascii="Arial" w:hAnsi="Arial" w:cs="Arial"/>
          <w:b/>
          <w:bCs/>
          <w:sz w:val="24"/>
          <w:szCs w:val="24"/>
        </w:rPr>
      </w:pPr>
    </w:p>
    <w:p w14:paraId="7E3B5E77" w14:textId="77777777" w:rsidR="00721F17" w:rsidRPr="00502F76" w:rsidRDefault="00721F17" w:rsidP="00285F9F">
      <w:pPr>
        <w:spacing w:line="360" w:lineRule="auto"/>
        <w:jc w:val="both"/>
        <w:rPr>
          <w:rFonts w:ascii="Arial" w:hAnsi="Arial" w:cs="Arial"/>
          <w:b/>
          <w:sz w:val="24"/>
          <w:szCs w:val="24"/>
        </w:rPr>
      </w:pPr>
      <w:r w:rsidRPr="00502F76">
        <w:rPr>
          <w:rFonts w:ascii="Arial" w:hAnsi="Arial" w:cs="Arial"/>
          <w:b/>
          <w:bCs/>
          <w:sz w:val="24"/>
          <w:szCs w:val="24"/>
          <w:u w:val="single"/>
        </w:rPr>
        <w:t>AMPARO LEGAL</w:t>
      </w:r>
      <w:r w:rsidRPr="00502F76">
        <w:rPr>
          <w:rFonts w:ascii="Arial" w:hAnsi="Arial" w:cs="Arial"/>
          <w:b/>
          <w:bCs/>
          <w:sz w:val="24"/>
          <w:szCs w:val="24"/>
        </w:rPr>
        <w:t xml:space="preserve">: </w:t>
      </w:r>
      <w:r>
        <w:rPr>
          <w:rFonts w:ascii="Arial" w:hAnsi="Arial" w:cs="Arial"/>
          <w:sz w:val="24"/>
          <w:szCs w:val="24"/>
        </w:rPr>
        <w:t>Art. 91 e ss</w:t>
      </w:r>
      <w:r w:rsidRPr="00502F76">
        <w:rPr>
          <w:rFonts w:ascii="Arial" w:hAnsi="Arial" w:cs="Arial"/>
          <w:sz w:val="24"/>
          <w:szCs w:val="24"/>
        </w:rPr>
        <w:t>. do Regimento Interno da Câmara de Cruzeta.</w:t>
      </w:r>
    </w:p>
    <w:p w14:paraId="46A404A6" w14:textId="77777777" w:rsidR="00721F17" w:rsidRPr="00017C43" w:rsidRDefault="00721F17" w:rsidP="00285F9F">
      <w:pPr>
        <w:pStyle w:val="Recuodecorpodetexto"/>
        <w:spacing w:line="360" w:lineRule="auto"/>
        <w:ind w:left="0"/>
        <w:rPr>
          <w:rFonts w:ascii="Arial" w:hAnsi="Arial" w:cs="Arial"/>
          <w:sz w:val="24"/>
          <w:szCs w:val="24"/>
        </w:rPr>
      </w:pPr>
    </w:p>
    <w:p w14:paraId="1D53333E" w14:textId="77777777" w:rsidR="00721F17" w:rsidRPr="00017C43" w:rsidRDefault="00721F17" w:rsidP="00285F9F">
      <w:pPr>
        <w:pStyle w:val="Recuodecorpodetexto"/>
        <w:spacing w:line="360" w:lineRule="auto"/>
        <w:ind w:left="0"/>
        <w:rPr>
          <w:rFonts w:ascii="Arial" w:hAnsi="Arial" w:cs="Arial"/>
          <w:b/>
          <w:sz w:val="24"/>
          <w:szCs w:val="24"/>
        </w:rPr>
      </w:pPr>
      <w:r>
        <w:rPr>
          <w:rFonts w:ascii="Arial" w:hAnsi="Arial" w:cs="Arial"/>
          <w:sz w:val="24"/>
          <w:szCs w:val="24"/>
        </w:rPr>
        <w:t>Os</w:t>
      </w:r>
      <w:r w:rsidRPr="00017C43">
        <w:rPr>
          <w:rFonts w:ascii="Arial" w:hAnsi="Arial" w:cs="Arial"/>
          <w:sz w:val="24"/>
          <w:szCs w:val="24"/>
        </w:rPr>
        <w:t xml:space="preserve"> </w:t>
      </w:r>
      <w:r>
        <w:rPr>
          <w:rFonts w:ascii="Arial" w:hAnsi="Arial" w:cs="Arial"/>
          <w:sz w:val="24"/>
          <w:szCs w:val="24"/>
        </w:rPr>
        <w:t xml:space="preserve">Vereadores </w:t>
      </w:r>
      <w:r w:rsidRPr="00017C43">
        <w:rPr>
          <w:rFonts w:ascii="Arial" w:hAnsi="Arial" w:cs="Arial"/>
          <w:sz w:val="24"/>
          <w:szCs w:val="24"/>
        </w:rPr>
        <w:t>acima identificad</w:t>
      </w:r>
      <w:r>
        <w:rPr>
          <w:rFonts w:ascii="Arial" w:hAnsi="Arial" w:cs="Arial"/>
          <w:sz w:val="24"/>
          <w:szCs w:val="24"/>
        </w:rPr>
        <w:t>os</w:t>
      </w:r>
      <w:r w:rsidRPr="00017C43">
        <w:rPr>
          <w:rFonts w:ascii="Arial" w:hAnsi="Arial" w:cs="Arial"/>
          <w:sz w:val="24"/>
          <w:szCs w:val="24"/>
        </w:rPr>
        <w:t xml:space="preserve">, no uso de suas atribuições legais que lhe são conferidas pelo Regimento Interno da Câmara Municipal de </w:t>
      </w:r>
      <w:r>
        <w:rPr>
          <w:rFonts w:ascii="Arial" w:hAnsi="Arial" w:cs="Arial"/>
          <w:sz w:val="24"/>
          <w:szCs w:val="24"/>
        </w:rPr>
        <w:t>Cruzeta</w:t>
      </w:r>
      <w:r w:rsidRPr="00017C43">
        <w:rPr>
          <w:rFonts w:ascii="Arial" w:hAnsi="Arial" w:cs="Arial"/>
          <w:sz w:val="24"/>
          <w:szCs w:val="24"/>
        </w:rPr>
        <w:t>/RN, apresenta à apreciação desta Câmara de Vereadores a seguinte Emenda ao Projeto de Lei</w:t>
      </w:r>
      <w:r>
        <w:rPr>
          <w:rFonts w:ascii="Arial" w:hAnsi="Arial" w:cs="Arial"/>
          <w:sz w:val="24"/>
          <w:szCs w:val="24"/>
        </w:rPr>
        <w:t xml:space="preserve"> Complementar </w:t>
      </w:r>
      <w:r w:rsidRPr="00017C43">
        <w:rPr>
          <w:rFonts w:ascii="Arial" w:hAnsi="Arial" w:cs="Arial"/>
          <w:sz w:val="24"/>
          <w:szCs w:val="24"/>
        </w:rPr>
        <w:t>nº 00</w:t>
      </w:r>
      <w:r>
        <w:rPr>
          <w:rFonts w:ascii="Arial" w:hAnsi="Arial" w:cs="Arial"/>
          <w:sz w:val="24"/>
          <w:szCs w:val="24"/>
        </w:rPr>
        <w:t>5</w:t>
      </w:r>
      <w:r w:rsidRPr="00017C43">
        <w:rPr>
          <w:rFonts w:ascii="Arial" w:hAnsi="Arial" w:cs="Arial"/>
          <w:sz w:val="24"/>
          <w:szCs w:val="24"/>
        </w:rPr>
        <w:t>/202</w:t>
      </w:r>
      <w:r>
        <w:rPr>
          <w:rFonts w:ascii="Arial" w:hAnsi="Arial" w:cs="Arial"/>
          <w:sz w:val="24"/>
          <w:szCs w:val="24"/>
        </w:rPr>
        <w:t>2</w:t>
      </w:r>
      <w:r w:rsidRPr="00017C43">
        <w:rPr>
          <w:rFonts w:ascii="Arial" w:hAnsi="Arial" w:cs="Arial"/>
          <w:sz w:val="24"/>
          <w:szCs w:val="24"/>
        </w:rPr>
        <w:t>:</w:t>
      </w:r>
    </w:p>
    <w:p w14:paraId="1BE18A52" w14:textId="77777777" w:rsidR="00721F17" w:rsidRPr="00017C43" w:rsidRDefault="00721F17" w:rsidP="00285F9F">
      <w:pPr>
        <w:pStyle w:val="Recuodecorpodetexto"/>
        <w:ind w:left="0"/>
        <w:rPr>
          <w:rFonts w:ascii="Arial" w:hAnsi="Arial" w:cs="Arial"/>
          <w:bCs/>
          <w:sz w:val="24"/>
          <w:szCs w:val="24"/>
        </w:rPr>
      </w:pPr>
    </w:p>
    <w:p w14:paraId="3684397E" w14:textId="77777777" w:rsidR="00721F17" w:rsidRPr="00017C43" w:rsidRDefault="00721F17" w:rsidP="00285F9F">
      <w:pPr>
        <w:pStyle w:val="Recuodecorpodetexto"/>
        <w:ind w:left="0"/>
        <w:rPr>
          <w:rFonts w:ascii="Arial" w:hAnsi="Arial" w:cs="Arial"/>
          <w:bCs/>
          <w:sz w:val="24"/>
          <w:szCs w:val="24"/>
        </w:rPr>
      </w:pPr>
    </w:p>
    <w:p w14:paraId="099E581D" w14:textId="77777777" w:rsidR="00721F17" w:rsidRPr="00017C43" w:rsidRDefault="00721F17" w:rsidP="00285F9F">
      <w:pPr>
        <w:pStyle w:val="Recuodecorpodetexto"/>
        <w:ind w:left="0"/>
        <w:rPr>
          <w:rFonts w:ascii="Arial" w:hAnsi="Arial" w:cs="Arial"/>
          <w:bCs/>
          <w:sz w:val="24"/>
          <w:szCs w:val="24"/>
        </w:rPr>
      </w:pPr>
      <w:r w:rsidRPr="00017C43">
        <w:rPr>
          <w:rFonts w:ascii="Arial" w:hAnsi="Arial" w:cs="Arial"/>
          <w:bCs/>
          <w:sz w:val="24"/>
          <w:szCs w:val="24"/>
        </w:rPr>
        <w:t>MODIFICA-SE:</w:t>
      </w:r>
    </w:p>
    <w:p w14:paraId="1AA71300" w14:textId="77777777" w:rsidR="00721F17" w:rsidRPr="00017C43" w:rsidRDefault="00721F17" w:rsidP="00285F9F">
      <w:pPr>
        <w:pStyle w:val="Recuodecorpodetexto"/>
        <w:ind w:left="0"/>
        <w:rPr>
          <w:rFonts w:ascii="Arial" w:hAnsi="Arial" w:cs="Arial"/>
          <w:bCs/>
          <w:sz w:val="24"/>
          <w:szCs w:val="24"/>
        </w:rPr>
      </w:pPr>
    </w:p>
    <w:p w14:paraId="16909EE6" w14:textId="77777777" w:rsidR="00721F17" w:rsidRPr="00017C43" w:rsidRDefault="00721F17" w:rsidP="00285F9F">
      <w:pPr>
        <w:pStyle w:val="Recuodecorpodetexto"/>
        <w:spacing w:line="360" w:lineRule="auto"/>
        <w:ind w:left="0"/>
        <w:rPr>
          <w:rFonts w:ascii="Arial" w:hAnsi="Arial" w:cs="Arial"/>
          <w:b/>
          <w:bCs/>
          <w:sz w:val="24"/>
          <w:szCs w:val="24"/>
        </w:rPr>
      </w:pPr>
      <w:r w:rsidRPr="00017C43">
        <w:rPr>
          <w:rFonts w:ascii="Arial" w:hAnsi="Arial" w:cs="Arial"/>
          <w:b/>
          <w:sz w:val="24"/>
          <w:szCs w:val="24"/>
        </w:rPr>
        <w:t>Art. 1º</w:t>
      </w:r>
      <w:r w:rsidRPr="00017C43">
        <w:rPr>
          <w:rFonts w:ascii="Arial" w:hAnsi="Arial" w:cs="Arial"/>
          <w:bCs/>
          <w:sz w:val="24"/>
          <w:szCs w:val="24"/>
        </w:rPr>
        <w:t xml:space="preserve">. Modifica parte do </w:t>
      </w:r>
      <w:r>
        <w:rPr>
          <w:rFonts w:ascii="Arial" w:hAnsi="Arial" w:cs="Arial"/>
          <w:bCs/>
          <w:sz w:val="24"/>
          <w:szCs w:val="24"/>
        </w:rPr>
        <w:t>Art. 12</w:t>
      </w:r>
      <w:r w:rsidRPr="00017C43">
        <w:rPr>
          <w:rFonts w:ascii="Arial" w:hAnsi="Arial" w:cs="Arial"/>
          <w:bCs/>
          <w:sz w:val="24"/>
          <w:szCs w:val="24"/>
        </w:rPr>
        <w:t xml:space="preserve">, do Projeto de Lei </w:t>
      </w:r>
      <w:r>
        <w:rPr>
          <w:rFonts w:ascii="Arial" w:hAnsi="Arial" w:cs="Arial"/>
          <w:bCs/>
          <w:sz w:val="24"/>
          <w:szCs w:val="24"/>
        </w:rPr>
        <w:t xml:space="preserve">Complementar </w:t>
      </w:r>
      <w:r w:rsidRPr="00017C43">
        <w:rPr>
          <w:rFonts w:ascii="Arial" w:hAnsi="Arial" w:cs="Arial"/>
          <w:bCs/>
          <w:sz w:val="24"/>
          <w:szCs w:val="24"/>
        </w:rPr>
        <w:t>nº 00</w:t>
      </w:r>
      <w:r>
        <w:rPr>
          <w:rFonts w:ascii="Arial" w:hAnsi="Arial" w:cs="Arial"/>
          <w:bCs/>
          <w:sz w:val="24"/>
          <w:szCs w:val="24"/>
        </w:rPr>
        <w:t>5</w:t>
      </w:r>
      <w:r w:rsidRPr="00017C43">
        <w:rPr>
          <w:rFonts w:ascii="Arial" w:hAnsi="Arial" w:cs="Arial"/>
          <w:bCs/>
          <w:sz w:val="24"/>
          <w:szCs w:val="24"/>
        </w:rPr>
        <w:t>/202</w:t>
      </w:r>
      <w:r>
        <w:rPr>
          <w:rFonts w:ascii="Arial" w:hAnsi="Arial" w:cs="Arial"/>
          <w:bCs/>
          <w:sz w:val="24"/>
          <w:szCs w:val="24"/>
        </w:rPr>
        <w:t>2</w:t>
      </w:r>
      <w:r w:rsidRPr="00017C43">
        <w:rPr>
          <w:rFonts w:ascii="Arial" w:hAnsi="Arial" w:cs="Arial"/>
          <w:bCs/>
          <w:sz w:val="24"/>
          <w:szCs w:val="24"/>
        </w:rPr>
        <w:t>, que passará a ter a seguinte redação:</w:t>
      </w:r>
    </w:p>
    <w:p w14:paraId="452CA45D" w14:textId="77777777" w:rsidR="00721F17" w:rsidRPr="00F11B71" w:rsidRDefault="00721F17" w:rsidP="00285F9F">
      <w:pPr>
        <w:pStyle w:val="Recuodecorpodetexto"/>
        <w:ind w:left="0"/>
        <w:rPr>
          <w:rFonts w:ascii="Arial" w:hAnsi="Arial" w:cs="Arial"/>
          <w:b/>
          <w:bCs/>
          <w:sz w:val="24"/>
          <w:szCs w:val="24"/>
        </w:rPr>
      </w:pPr>
    </w:p>
    <w:p w14:paraId="5CAA5036" w14:textId="77777777" w:rsidR="00721F17" w:rsidRPr="00F11B71" w:rsidRDefault="00721F17" w:rsidP="00285F9F">
      <w:pPr>
        <w:pStyle w:val="Recuodecorpodetexto"/>
        <w:ind w:left="0"/>
        <w:rPr>
          <w:rFonts w:ascii="Arial" w:hAnsi="Arial" w:cs="Arial"/>
          <w:b/>
          <w:bCs/>
          <w:sz w:val="24"/>
          <w:szCs w:val="24"/>
        </w:rPr>
      </w:pPr>
      <w:r w:rsidRPr="00F11B71">
        <w:rPr>
          <w:rFonts w:ascii="Arial" w:hAnsi="Arial" w:cs="Arial"/>
          <w:b/>
          <w:bCs/>
          <w:sz w:val="24"/>
          <w:szCs w:val="24"/>
        </w:rPr>
        <w:t>“Art. 12. (...)</w:t>
      </w:r>
    </w:p>
    <w:p w14:paraId="0CD40BF3" w14:textId="77777777" w:rsidR="00721F17" w:rsidRPr="00F11B71" w:rsidRDefault="00721F17" w:rsidP="00285F9F">
      <w:pPr>
        <w:pStyle w:val="Recuodecorpodetexto"/>
        <w:ind w:left="0"/>
        <w:rPr>
          <w:rFonts w:ascii="Arial" w:hAnsi="Arial" w:cs="Arial"/>
          <w:b/>
          <w:bCs/>
          <w:sz w:val="24"/>
          <w:szCs w:val="24"/>
        </w:rPr>
      </w:pPr>
    </w:p>
    <w:p w14:paraId="3DDB2512" w14:textId="77777777" w:rsidR="00721F17" w:rsidRPr="00814564" w:rsidRDefault="00721F17" w:rsidP="00285F9F">
      <w:pPr>
        <w:spacing w:line="360" w:lineRule="auto"/>
        <w:jc w:val="both"/>
        <w:rPr>
          <w:rFonts w:ascii="Arial" w:hAnsi="Arial" w:cs="Arial"/>
          <w:bCs/>
          <w:color w:val="000000"/>
          <w:sz w:val="24"/>
          <w:szCs w:val="24"/>
        </w:rPr>
      </w:pPr>
    </w:p>
    <w:p w14:paraId="1B29FB6F" w14:textId="77777777" w:rsidR="00721F17" w:rsidRPr="00814564" w:rsidRDefault="00721F17" w:rsidP="00285F9F">
      <w:pPr>
        <w:spacing w:line="360" w:lineRule="auto"/>
        <w:jc w:val="both"/>
        <w:rPr>
          <w:rFonts w:ascii="Arial" w:hAnsi="Arial" w:cs="Arial"/>
          <w:bCs/>
          <w:color w:val="000000"/>
          <w:sz w:val="24"/>
          <w:szCs w:val="24"/>
        </w:rPr>
      </w:pPr>
      <w:r w:rsidRPr="00814564">
        <w:rPr>
          <w:rFonts w:ascii="Arial" w:hAnsi="Arial" w:cs="Arial"/>
          <w:bCs/>
          <w:color w:val="000000"/>
          <w:sz w:val="24"/>
          <w:szCs w:val="24"/>
        </w:rPr>
        <w:t>Art. 27. (...)</w:t>
      </w:r>
    </w:p>
    <w:p w14:paraId="349F8746" w14:textId="77777777" w:rsidR="00721F17" w:rsidRDefault="00721F17" w:rsidP="00285F9F">
      <w:pPr>
        <w:spacing w:line="360" w:lineRule="auto"/>
        <w:jc w:val="both"/>
        <w:rPr>
          <w:rFonts w:ascii="Arial" w:hAnsi="Arial" w:cs="Arial"/>
          <w:color w:val="ED7D31"/>
          <w:sz w:val="24"/>
          <w:szCs w:val="24"/>
        </w:rPr>
      </w:pPr>
      <w:r w:rsidRPr="00F11B71">
        <w:rPr>
          <w:rFonts w:ascii="Arial" w:hAnsi="Arial" w:cs="Arial"/>
          <w:b/>
          <w:sz w:val="24"/>
          <w:szCs w:val="24"/>
        </w:rPr>
        <w:lastRenderedPageBreak/>
        <w:t>Parágrafo Segundo</w:t>
      </w:r>
      <w:r w:rsidRPr="00F11B71">
        <w:rPr>
          <w:rFonts w:ascii="Arial" w:hAnsi="Arial" w:cs="Arial"/>
          <w:sz w:val="24"/>
          <w:szCs w:val="24"/>
        </w:rPr>
        <w:t>: Não incidir</w:t>
      </w:r>
      <w:r>
        <w:rPr>
          <w:rFonts w:ascii="Arial" w:hAnsi="Arial" w:cs="Arial"/>
          <w:sz w:val="24"/>
          <w:szCs w:val="24"/>
        </w:rPr>
        <w:t>á</w:t>
      </w:r>
      <w:r w:rsidRPr="00F11B71">
        <w:rPr>
          <w:rFonts w:ascii="Arial" w:hAnsi="Arial" w:cs="Arial"/>
          <w:sz w:val="24"/>
          <w:szCs w:val="24"/>
        </w:rPr>
        <w:t xml:space="preserve"> as alíquotas de contribuição previdenciária mensal sobre os proventos de aposentadorias e pensões de valor até R$ 3.000,00 (três mil reais).</w:t>
      </w:r>
      <w:r w:rsidRPr="00F11B71">
        <w:rPr>
          <w:rFonts w:ascii="Arial" w:hAnsi="Arial" w:cs="Arial"/>
          <w:color w:val="ED7D31"/>
          <w:sz w:val="24"/>
          <w:szCs w:val="24"/>
        </w:rPr>
        <w:t xml:space="preserve">  </w:t>
      </w:r>
    </w:p>
    <w:p w14:paraId="671559E0" w14:textId="77777777" w:rsidR="00721F17" w:rsidRPr="00814564" w:rsidRDefault="00721F17" w:rsidP="00285F9F">
      <w:pPr>
        <w:spacing w:line="360" w:lineRule="auto"/>
        <w:jc w:val="both"/>
        <w:rPr>
          <w:rFonts w:ascii="Arial" w:hAnsi="Arial" w:cs="Arial"/>
          <w:color w:val="ED7D31"/>
          <w:sz w:val="24"/>
          <w:szCs w:val="24"/>
        </w:rPr>
      </w:pPr>
    </w:p>
    <w:p w14:paraId="3925D139" w14:textId="77777777" w:rsidR="00721F17" w:rsidRDefault="00721F17" w:rsidP="00285F9F">
      <w:pPr>
        <w:spacing w:line="360" w:lineRule="auto"/>
        <w:jc w:val="both"/>
        <w:rPr>
          <w:bCs/>
          <w:sz w:val="24"/>
          <w:szCs w:val="24"/>
        </w:rPr>
      </w:pPr>
      <w:r w:rsidRPr="00814564">
        <w:rPr>
          <w:rFonts w:ascii="Arial" w:hAnsi="Arial" w:cs="Arial"/>
          <w:bCs/>
          <w:sz w:val="24"/>
          <w:szCs w:val="24"/>
        </w:rPr>
        <w:t>(...)</w:t>
      </w:r>
      <w:r w:rsidRPr="00F11B71">
        <w:rPr>
          <w:rFonts w:ascii="Arial" w:hAnsi="Arial" w:cs="Arial"/>
          <w:sz w:val="24"/>
          <w:szCs w:val="24"/>
        </w:rPr>
        <w:t>.</w:t>
      </w:r>
      <w:r>
        <w:rPr>
          <w:rFonts w:ascii="Arial" w:hAnsi="Arial" w:cs="Arial"/>
          <w:sz w:val="24"/>
          <w:szCs w:val="24"/>
        </w:rPr>
        <w:t>”</w:t>
      </w:r>
      <w:r>
        <w:rPr>
          <w:sz w:val="24"/>
          <w:szCs w:val="24"/>
        </w:rPr>
        <w:t xml:space="preserve"> </w:t>
      </w:r>
    </w:p>
    <w:p w14:paraId="601512B3" w14:textId="77777777" w:rsidR="00721F17" w:rsidRPr="00017C43" w:rsidRDefault="00721F17" w:rsidP="00285F9F">
      <w:pPr>
        <w:pStyle w:val="Recuodecorpodetexto"/>
        <w:ind w:left="0"/>
        <w:rPr>
          <w:rFonts w:ascii="Arial" w:hAnsi="Arial" w:cs="Arial"/>
          <w:b/>
          <w:bCs/>
          <w:sz w:val="24"/>
          <w:szCs w:val="24"/>
        </w:rPr>
      </w:pPr>
    </w:p>
    <w:p w14:paraId="237B555D" w14:textId="77777777" w:rsidR="00721F17" w:rsidRPr="00017C43" w:rsidRDefault="00721F17" w:rsidP="00285F9F">
      <w:pPr>
        <w:spacing w:line="360" w:lineRule="auto"/>
        <w:jc w:val="both"/>
        <w:rPr>
          <w:rFonts w:ascii="Arial" w:hAnsi="Arial" w:cs="Arial"/>
          <w:sz w:val="24"/>
          <w:szCs w:val="24"/>
        </w:rPr>
      </w:pPr>
      <w:r w:rsidRPr="00017C43">
        <w:rPr>
          <w:rFonts w:ascii="Arial" w:hAnsi="Arial" w:cs="Arial"/>
          <w:sz w:val="24"/>
          <w:szCs w:val="24"/>
        </w:rPr>
        <w:tab/>
      </w:r>
      <w:r w:rsidRPr="00017C43">
        <w:rPr>
          <w:rFonts w:ascii="Arial" w:hAnsi="Arial" w:cs="Arial"/>
          <w:sz w:val="24"/>
          <w:szCs w:val="24"/>
        </w:rPr>
        <w:tab/>
      </w:r>
      <w:r w:rsidRPr="00017C43">
        <w:rPr>
          <w:rFonts w:ascii="Arial" w:hAnsi="Arial" w:cs="Arial"/>
          <w:b/>
          <w:bCs/>
          <w:sz w:val="24"/>
          <w:szCs w:val="24"/>
        </w:rPr>
        <w:t>Art. 2º</w:t>
      </w:r>
      <w:r w:rsidRPr="00017C43">
        <w:rPr>
          <w:rFonts w:ascii="Arial" w:hAnsi="Arial" w:cs="Arial"/>
          <w:sz w:val="24"/>
          <w:szCs w:val="24"/>
        </w:rPr>
        <w:t xml:space="preserve"> - Esta Emenda entra em vigor na data de sua publicação, revogadas as disposições em contrário.</w:t>
      </w:r>
    </w:p>
    <w:p w14:paraId="4D869FAF" w14:textId="77777777" w:rsidR="00721F17" w:rsidRDefault="00721F17" w:rsidP="00285F9F">
      <w:pPr>
        <w:spacing w:line="360" w:lineRule="auto"/>
        <w:jc w:val="center"/>
        <w:rPr>
          <w:rFonts w:ascii="Palatino Linotype" w:hAnsi="Palatino Linotype"/>
          <w:b/>
          <w:i/>
          <w:sz w:val="24"/>
          <w:szCs w:val="24"/>
        </w:rPr>
      </w:pPr>
    </w:p>
    <w:p w14:paraId="40A8E0AE" w14:textId="77777777" w:rsidR="00721F17" w:rsidRDefault="00721F17" w:rsidP="00285F9F">
      <w:pPr>
        <w:ind w:firstLine="1701"/>
        <w:jc w:val="center"/>
        <w:rPr>
          <w:b/>
          <w:szCs w:val="28"/>
        </w:rPr>
      </w:pPr>
    </w:p>
    <w:p w14:paraId="29C04077" w14:textId="77777777" w:rsidR="00721F17" w:rsidRDefault="00721F17" w:rsidP="00285F9F">
      <w:pPr>
        <w:spacing w:line="360" w:lineRule="auto"/>
        <w:jc w:val="center"/>
        <w:rPr>
          <w:rFonts w:ascii="Arial" w:hAnsi="Arial" w:cs="Arial"/>
          <w:b/>
          <w:sz w:val="24"/>
          <w:szCs w:val="24"/>
        </w:rPr>
      </w:pPr>
      <w:r w:rsidRPr="00F11B71">
        <w:rPr>
          <w:rFonts w:ascii="Arial" w:hAnsi="Arial" w:cs="Arial"/>
          <w:b/>
          <w:sz w:val="24"/>
          <w:szCs w:val="24"/>
        </w:rPr>
        <w:t>Vereadora Ayérica Angelle Maria de Oliveira Dantas –PSDB</w:t>
      </w:r>
    </w:p>
    <w:p w14:paraId="76312772" w14:textId="77777777" w:rsidR="00721F17" w:rsidRPr="00F11B71" w:rsidRDefault="00721F17" w:rsidP="00285F9F">
      <w:pPr>
        <w:spacing w:line="360" w:lineRule="auto"/>
        <w:jc w:val="center"/>
        <w:rPr>
          <w:rFonts w:ascii="Arial" w:hAnsi="Arial" w:cs="Arial"/>
          <w:b/>
          <w:i/>
          <w:sz w:val="24"/>
          <w:szCs w:val="24"/>
        </w:rPr>
      </w:pPr>
    </w:p>
    <w:p w14:paraId="56C342CA" w14:textId="77777777" w:rsidR="00721F17" w:rsidRPr="00F11B71" w:rsidRDefault="00721F17" w:rsidP="00285F9F">
      <w:pPr>
        <w:spacing w:line="360" w:lineRule="auto"/>
        <w:jc w:val="center"/>
        <w:rPr>
          <w:rFonts w:ascii="Arial" w:hAnsi="Arial" w:cs="Arial"/>
          <w:b/>
          <w:sz w:val="24"/>
          <w:szCs w:val="24"/>
        </w:rPr>
      </w:pPr>
      <w:r w:rsidRPr="00F11B71">
        <w:rPr>
          <w:rFonts w:ascii="Arial" w:hAnsi="Arial" w:cs="Arial"/>
          <w:b/>
          <w:sz w:val="24"/>
          <w:szCs w:val="24"/>
        </w:rPr>
        <w:t>Vereador Hildeberto Diniz Silva Nascimento –PSDB</w:t>
      </w:r>
    </w:p>
    <w:p w14:paraId="65B2EDC1" w14:textId="77777777" w:rsidR="00721F17" w:rsidRPr="00F11B71" w:rsidRDefault="00721F17" w:rsidP="00285F9F">
      <w:pPr>
        <w:spacing w:line="360" w:lineRule="auto"/>
        <w:jc w:val="center"/>
        <w:rPr>
          <w:rFonts w:ascii="Arial" w:hAnsi="Arial" w:cs="Arial"/>
          <w:b/>
          <w:sz w:val="24"/>
          <w:szCs w:val="24"/>
        </w:rPr>
      </w:pPr>
    </w:p>
    <w:p w14:paraId="1C580492" w14:textId="77777777" w:rsidR="00721F17" w:rsidRDefault="00721F17" w:rsidP="00285F9F">
      <w:pPr>
        <w:spacing w:line="360" w:lineRule="auto"/>
        <w:jc w:val="center"/>
        <w:rPr>
          <w:rFonts w:ascii="Arial" w:hAnsi="Arial" w:cs="Arial"/>
          <w:b/>
          <w:sz w:val="24"/>
          <w:szCs w:val="24"/>
        </w:rPr>
      </w:pPr>
      <w:r w:rsidRPr="00F11B71">
        <w:rPr>
          <w:rFonts w:ascii="Arial" w:hAnsi="Arial" w:cs="Arial"/>
          <w:b/>
          <w:sz w:val="24"/>
          <w:szCs w:val="24"/>
        </w:rPr>
        <w:t>Vereador Hutson Neves Barbosa –PSDB</w:t>
      </w:r>
    </w:p>
    <w:p w14:paraId="508C6390" w14:textId="77777777" w:rsidR="00721F17" w:rsidRPr="00F11B71" w:rsidRDefault="00721F17" w:rsidP="00285F9F">
      <w:pPr>
        <w:spacing w:line="360" w:lineRule="auto"/>
        <w:jc w:val="center"/>
        <w:rPr>
          <w:rFonts w:ascii="Arial" w:hAnsi="Arial" w:cs="Arial"/>
          <w:b/>
          <w:sz w:val="24"/>
          <w:szCs w:val="24"/>
        </w:rPr>
      </w:pPr>
    </w:p>
    <w:p w14:paraId="34D47C3B" w14:textId="77777777" w:rsidR="00721F17" w:rsidRPr="00F11B71" w:rsidRDefault="00721F17" w:rsidP="00285F9F">
      <w:pPr>
        <w:spacing w:line="360" w:lineRule="auto"/>
        <w:jc w:val="center"/>
        <w:rPr>
          <w:rFonts w:ascii="Arial" w:hAnsi="Arial" w:cs="Arial"/>
          <w:b/>
          <w:sz w:val="24"/>
          <w:szCs w:val="24"/>
        </w:rPr>
      </w:pPr>
      <w:r w:rsidRPr="00F11B71">
        <w:rPr>
          <w:rFonts w:ascii="Arial" w:hAnsi="Arial" w:cs="Arial"/>
          <w:b/>
          <w:sz w:val="24"/>
          <w:szCs w:val="24"/>
        </w:rPr>
        <w:t>Vereador Itan Lobo de Medeiros –PSDB</w:t>
      </w:r>
    </w:p>
    <w:p w14:paraId="56AEB302" w14:textId="77777777" w:rsidR="00721F17" w:rsidRDefault="00721F17" w:rsidP="00285F9F">
      <w:pPr>
        <w:spacing w:line="360" w:lineRule="auto"/>
        <w:jc w:val="center"/>
        <w:rPr>
          <w:rFonts w:ascii="Arial" w:hAnsi="Arial" w:cs="Arial"/>
          <w:b/>
          <w:sz w:val="24"/>
          <w:szCs w:val="24"/>
        </w:rPr>
      </w:pPr>
    </w:p>
    <w:p w14:paraId="784F2BD0" w14:textId="77777777" w:rsidR="00721F17" w:rsidRPr="00F11B71" w:rsidRDefault="00721F17" w:rsidP="00285F9F">
      <w:pPr>
        <w:spacing w:line="360" w:lineRule="auto"/>
        <w:jc w:val="center"/>
        <w:rPr>
          <w:rFonts w:ascii="Arial" w:hAnsi="Arial" w:cs="Arial"/>
          <w:sz w:val="24"/>
          <w:szCs w:val="24"/>
        </w:rPr>
      </w:pPr>
      <w:r w:rsidRPr="00F11B71">
        <w:rPr>
          <w:rFonts w:ascii="Arial" w:hAnsi="Arial" w:cs="Arial"/>
          <w:b/>
          <w:sz w:val="24"/>
          <w:szCs w:val="24"/>
        </w:rPr>
        <w:t>Vereador Patrício Sinderley de Assis –PSDB</w:t>
      </w:r>
    </w:p>
    <w:p w14:paraId="6B4D70DA" w14:textId="77777777" w:rsidR="00F6028E" w:rsidRDefault="00F6028E" w:rsidP="00F6028E">
      <w:pPr>
        <w:pStyle w:val="Ttulo"/>
        <w:rPr>
          <w:i/>
        </w:rPr>
      </w:pPr>
    </w:p>
    <w:p w14:paraId="3C9DD4DF" w14:textId="77777777" w:rsidR="00F6028E" w:rsidRDefault="00F6028E" w:rsidP="00F6028E">
      <w:pPr>
        <w:pStyle w:val="Ttulo"/>
        <w:rPr>
          <w:i/>
        </w:rPr>
      </w:pPr>
    </w:p>
    <w:p w14:paraId="1F89E724" w14:textId="77777777" w:rsidR="00F6028E" w:rsidRDefault="00F6028E" w:rsidP="00F6028E">
      <w:pPr>
        <w:pStyle w:val="Ttulo"/>
        <w:rPr>
          <w:i/>
        </w:rPr>
      </w:pPr>
    </w:p>
    <w:p w14:paraId="0EB3F221" w14:textId="77777777" w:rsidR="00F6028E" w:rsidRDefault="00F6028E" w:rsidP="00F6028E">
      <w:pPr>
        <w:pStyle w:val="Ttulo"/>
        <w:rPr>
          <w:i/>
        </w:rPr>
      </w:pPr>
    </w:p>
    <w:p w14:paraId="6DAFC0FE" w14:textId="08751504" w:rsidR="00F6028E" w:rsidRDefault="00F6028E" w:rsidP="00F6028E">
      <w:pPr>
        <w:pStyle w:val="Ttulo"/>
        <w:rPr>
          <w:i/>
        </w:rPr>
      </w:pPr>
      <w:r>
        <w:rPr>
          <w:i/>
        </w:rPr>
        <w:t>CÂMARA MUNICIPAL DE CRUZÊTA</w:t>
      </w:r>
    </w:p>
    <w:p w14:paraId="0A8BCB76" w14:textId="77777777" w:rsidR="00F6028E" w:rsidRDefault="00F6028E" w:rsidP="00F6028E">
      <w:pPr>
        <w:pStyle w:val="Subttulo"/>
        <w:rPr>
          <w:i w:val="0"/>
          <w:sz w:val="36"/>
          <w:szCs w:val="36"/>
        </w:rPr>
      </w:pPr>
      <w:r>
        <w:rPr>
          <w:i w:val="0"/>
          <w:sz w:val="36"/>
          <w:szCs w:val="36"/>
        </w:rPr>
        <w:t>ARILÚZIA SASNARA DE ARAÚJO MEDEIROS</w:t>
      </w:r>
    </w:p>
    <w:p w14:paraId="300912A9" w14:textId="77777777" w:rsidR="00F6028E" w:rsidRDefault="00F6028E" w:rsidP="00F6028E">
      <w:pPr>
        <w:jc w:val="center"/>
        <w:rPr>
          <w:b/>
          <w:i/>
          <w:szCs w:val="28"/>
        </w:rPr>
      </w:pPr>
      <w:r>
        <w:rPr>
          <w:b/>
          <w:i/>
          <w:szCs w:val="28"/>
        </w:rPr>
        <w:t>VEREADORA – PSB</w:t>
      </w:r>
    </w:p>
    <w:p w14:paraId="671D97FD" w14:textId="77777777" w:rsidR="00F6028E" w:rsidRDefault="00F6028E" w:rsidP="00F6028E">
      <w:pPr>
        <w:pStyle w:val="Ttulo1"/>
        <w:rPr>
          <w:sz w:val="20"/>
        </w:rPr>
      </w:pPr>
      <w:r>
        <w:rPr>
          <w:sz w:val="20"/>
        </w:rPr>
        <w:lastRenderedPageBreak/>
        <w:t>Processo nº _____/2022</w:t>
      </w:r>
    </w:p>
    <w:p w14:paraId="755CA065" w14:textId="77777777" w:rsidR="00F6028E" w:rsidRDefault="00F6028E" w:rsidP="00F6028E">
      <w:pPr>
        <w:pStyle w:val="Ttulo2"/>
        <w:jc w:val="center"/>
        <w:rPr>
          <w:b/>
          <w:bCs/>
          <w:color w:val="auto"/>
          <w:sz w:val="28"/>
          <w:szCs w:val="28"/>
        </w:rPr>
      </w:pPr>
    </w:p>
    <w:p w14:paraId="7D823A93" w14:textId="370E53B8" w:rsidR="00F6028E" w:rsidRPr="00434088" w:rsidRDefault="00F6028E" w:rsidP="00F6028E">
      <w:pPr>
        <w:pStyle w:val="Ttulo2"/>
        <w:jc w:val="center"/>
        <w:rPr>
          <w:b/>
          <w:bCs/>
          <w:color w:val="auto"/>
          <w:sz w:val="28"/>
          <w:szCs w:val="28"/>
        </w:rPr>
      </w:pPr>
      <w:r w:rsidRPr="00434088">
        <w:rPr>
          <w:b/>
          <w:bCs/>
          <w:color w:val="auto"/>
          <w:sz w:val="28"/>
          <w:szCs w:val="28"/>
        </w:rPr>
        <w:t xml:space="preserve">REQUERIMENTO Nº </w:t>
      </w:r>
      <w:r>
        <w:rPr>
          <w:b/>
          <w:bCs/>
          <w:color w:val="auto"/>
          <w:sz w:val="28"/>
          <w:szCs w:val="28"/>
        </w:rPr>
        <w:t>16</w:t>
      </w:r>
      <w:r w:rsidRPr="00434088">
        <w:rPr>
          <w:b/>
          <w:bCs/>
          <w:color w:val="auto"/>
          <w:sz w:val="28"/>
          <w:szCs w:val="28"/>
        </w:rPr>
        <w:t>/2022</w:t>
      </w:r>
    </w:p>
    <w:p w14:paraId="080E0B39" w14:textId="77777777" w:rsidR="00F6028E" w:rsidRDefault="00F6028E" w:rsidP="00F6028E">
      <w:pPr>
        <w:jc w:val="center"/>
        <w:rPr>
          <w:rFonts w:ascii="Times New Roman" w:hAnsi="Times New Roman"/>
          <w:b/>
          <w:sz w:val="28"/>
          <w:szCs w:val="28"/>
        </w:rPr>
      </w:pPr>
    </w:p>
    <w:p w14:paraId="1DD139E3" w14:textId="77777777" w:rsidR="00F6028E" w:rsidRDefault="00F6028E" w:rsidP="00F6028E">
      <w:pPr>
        <w:rPr>
          <w:rFonts w:ascii="Times New Roman" w:hAnsi="Times New Roman"/>
          <w:b/>
          <w:sz w:val="28"/>
          <w:szCs w:val="28"/>
        </w:rPr>
      </w:pPr>
      <w:proofErr w:type="spellStart"/>
      <w:r>
        <w:rPr>
          <w:rFonts w:ascii="Times New Roman" w:hAnsi="Times New Roman"/>
          <w:b/>
          <w:sz w:val="28"/>
          <w:szCs w:val="28"/>
        </w:rPr>
        <w:t>Exmº</w:t>
      </w:r>
      <w:proofErr w:type="spellEnd"/>
      <w:r>
        <w:rPr>
          <w:rFonts w:ascii="Times New Roman" w:hAnsi="Times New Roman"/>
          <w:b/>
          <w:sz w:val="28"/>
          <w:szCs w:val="28"/>
        </w:rPr>
        <w:t xml:space="preserve">. Sr. Presidente da Câmara Municipal de </w:t>
      </w:r>
      <w:proofErr w:type="spellStart"/>
      <w:r>
        <w:rPr>
          <w:rFonts w:ascii="Times New Roman" w:hAnsi="Times New Roman"/>
          <w:b/>
          <w:sz w:val="28"/>
          <w:szCs w:val="28"/>
        </w:rPr>
        <w:t>Cruzêta</w:t>
      </w:r>
      <w:proofErr w:type="spellEnd"/>
    </w:p>
    <w:p w14:paraId="7EA68B6F" w14:textId="77777777" w:rsidR="00F6028E" w:rsidRDefault="00F6028E" w:rsidP="00F6028E">
      <w:pPr>
        <w:rPr>
          <w:rFonts w:ascii="Times New Roman" w:hAnsi="Times New Roman"/>
          <w:b/>
          <w:sz w:val="28"/>
          <w:szCs w:val="28"/>
        </w:rPr>
      </w:pPr>
    </w:p>
    <w:p w14:paraId="56401696" w14:textId="7A1806B2" w:rsidR="00F6028E" w:rsidRPr="005B2A7C" w:rsidRDefault="00F6028E" w:rsidP="00F6028E">
      <w:pPr>
        <w:ind w:firstLine="1701"/>
        <w:jc w:val="both"/>
        <w:rPr>
          <w:rFonts w:ascii="Times New Roman" w:hAnsi="Times New Roman"/>
          <w:sz w:val="24"/>
          <w:szCs w:val="24"/>
        </w:rPr>
      </w:pPr>
      <w:r w:rsidRPr="005B2A7C">
        <w:rPr>
          <w:rFonts w:ascii="Times New Roman" w:hAnsi="Times New Roman"/>
          <w:sz w:val="24"/>
          <w:szCs w:val="24"/>
        </w:rPr>
        <w:t>Requeiro a Mesa ouvido o Plenário, com fundamento no artigo 95, § 3º inciso VII do Regimento Interno (Resolução nº 38/90), para que o Projeto de Lei</w:t>
      </w:r>
      <w:r>
        <w:rPr>
          <w:rFonts w:ascii="Times New Roman" w:hAnsi="Times New Roman"/>
          <w:sz w:val="24"/>
          <w:szCs w:val="24"/>
        </w:rPr>
        <w:t xml:space="preserve"> nº 0</w:t>
      </w:r>
      <w:r>
        <w:rPr>
          <w:rFonts w:ascii="Times New Roman" w:hAnsi="Times New Roman"/>
          <w:sz w:val="24"/>
          <w:szCs w:val="24"/>
        </w:rPr>
        <w:t>4</w:t>
      </w:r>
      <w:r>
        <w:rPr>
          <w:rFonts w:ascii="Times New Roman" w:hAnsi="Times New Roman"/>
          <w:sz w:val="24"/>
          <w:szCs w:val="24"/>
        </w:rPr>
        <w:t>/2022</w:t>
      </w:r>
      <w:r w:rsidRPr="005B2A7C">
        <w:rPr>
          <w:rFonts w:ascii="Times New Roman" w:hAnsi="Times New Roman"/>
          <w:sz w:val="24"/>
          <w:szCs w:val="24"/>
        </w:rPr>
        <w:t xml:space="preserve">, </w:t>
      </w:r>
      <w:r>
        <w:rPr>
          <w:rFonts w:ascii="Times New Roman" w:hAnsi="Times New Roman"/>
          <w:sz w:val="24"/>
          <w:szCs w:val="24"/>
        </w:rPr>
        <w:t>do Poder Executivo</w:t>
      </w:r>
      <w:r w:rsidRPr="005B2A7C">
        <w:rPr>
          <w:rFonts w:ascii="Times New Roman" w:hAnsi="Times New Roman"/>
          <w:sz w:val="24"/>
          <w:szCs w:val="24"/>
        </w:rPr>
        <w:t>, tenha tramitação em Regime de Urgência, de acordo com os dispostos nos artigos 59, 107 e 108 do citado Regimento Interno.</w:t>
      </w:r>
    </w:p>
    <w:p w14:paraId="73AF5CAB" w14:textId="77777777" w:rsidR="00F6028E" w:rsidRPr="005B2A7C" w:rsidRDefault="00F6028E" w:rsidP="00F6028E">
      <w:pPr>
        <w:ind w:firstLine="1701"/>
        <w:jc w:val="both"/>
        <w:rPr>
          <w:rFonts w:ascii="Times New Roman" w:hAnsi="Times New Roman"/>
          <w:sz w:val="24"/>
          <w:szCs w:val="24"/>
        </w:rPr>
      </w:pPr>
      <w:r w:rsidRPr="005B2A7C">
        <w:rPr>
          <w:rFonts w:ascii="Times New Roman" w:hAnsi="Times New Roman"/>
          <w:sz w:val="24"/>
          <w:szCs w:val="24"/>
        </w:rPr>
        <w:t>Requeiro, outros sim, com base no citado artigo 59, que o presente Requerimento seja dispensado de parecer de comissão.</w:t>
      </w:r>
    </w:p>
    <w:p w14:paraId="298306B5" w14:textId="77777777" w:rsidR="00F6028E" w:rsidRDefault="00F6028E" w:rsidP="00F6028E">
      <w:pPr>
        <w:ind w:firstLine="1701"/>
        <w:jc w:val="both"/>
        <w:rPr>
          <w:rFonts w:ascii="Times New Roman" w:hAnsi="Times New Roman"/>
          <w:sz w:val="24"/>
          <w:szCs w:val="24"/>
        </w:rPr>
      </w:pPr>
    </w:p>
    <w:p w14:paraId="22A50787" w14:textId="58D84811" w:rsidR="00F6028E" w:rsidRPr="005B2A7C" w:rsidRDefault="00F6028E" w:rsidP="00F6028E">
      <w:pPr>
        <w:ind w:firstLine="1701"/>
        <w:jc w:val="both"/>
        <w:rPr>
          <w:rFonts w:ascii="Times New Roman" w:hAnsi="Times New Roman"/>
          <w:sz w:val="24"/>
          <w:szCs w:val="24"/>
        </w:rPr>
      </w:pPr>
      <w:r w:rsidRPr="005B2A7C">
        <w:rPr>
          <w:rFonts w:ascii="Times New Roman" w:hAnsi="Times New Roman"/>
          <w:sz w:val="24"/>
          <w:szCs w:val="24"/>
        </w:rPr>
        <w:t xml:space="preserve">Sala Pedro Vital da Câmara Municipal de </w:t>
      </w:r>
      <w:proofErr w:type="spellStart"/>
      <w:r w:rsidRPr="005B2A7C">
        <w:rPr>
          <w:rFonts w:ascii="Times New Roman" w:hAnsi="Times New Roman"/>
          <w:sz w:val="24"/>
          <w:szCs w:val="24"/>
        </w:rPr>
        <w:t>Cruzêta</w:t>
      </w:r>
      <w:proofErr w:type="spellEnd"/>
      <w:r w:rsidRPr="005B2A7C">
        <w:rPr>
          <w:rFonts w:ascii="Times New Roman" w:hAnsi="Times New Roman"/>
          <w:sz w:val="24"/>
          <w:szCs w:val="24"/>
        </w:rPr>
        <w:t xml:space="preserve">-RN, em </w:t>
      </w:r>
      <w:r>
        <w:rPr>
          <w:rFonts w:ascii="Times New Roman" w:hAnsi="Times New Roman"/>
          <w:sz w:val="24"/>
          <w:szCs w:val="24"/>
        </w:rPr>
        <w:t>17</w:t>
      </w:r>
      <w:r>
        <w:rPr>
          <w:rFonts w:ascii="Times New Roman" w:hAnsi="Times New Roman"/>
          <w:sz w:val="24"/>
          <w:szCs w:val="24"/>
        </w:rPr>
        <w:t xml:space="preserve"> </w:t>
      </w:r>
      <w:r w:rsidRPr="005B2A7C">
        <w:rPr>
          <w:rFonts w:ascii="Times New Roman" w:hAnsi="Times New Roman"/>
          <w:sz w:val="24"/>
          <w:szCs w:val="24"/>
        </w:rPr>
        <w:t xml:space="preserve">de </w:t>
      </w:r>
      <w:r>
        <w:rPr>
          <w:rFonts w:ascii="Times New Roman" w:hAnsi="Times New Roman"/>
          <w:sz w:val="24"/>
          <w:szCs w:val="24"/>
        </w:rPr>
        <w:t>mai</w:t>
      </w:r>
      <w:r w:rsidRPr="005B2A7C">
        <w:rPr>
          <w:rFonts w:ascii="Times New Roman" w:hAnsi="Times New Roman"/>
          <w:sz w:val="24"/>
          <w:szCs w:val="24"/>
        </w:rPr>
        <w:t>o de 20</w:t>
      </w:r>
      <w:r>
        <w:rPr>
          <w:rFonts w:ascii="Times New Roman" w:hAnsi="Times New Roman"/>
          <w:sz w:val="24"/>
          <w:szCs w:val="24"/>
        </w:rPr>
        <w:t>22</w:t>
      </w:r>
      <w:r w:rsidRPr="005B2A7C">
        <w:rPr>
          <w:rFonts w:ascii="Times New Roman" w:hAnsi="Times New Roman"/>
          <w:sz w:val="24"/>
          <w:szCs w:val="24"/>
        </w:rPr>
        <w:t>.</w:t>
      </w:r>
    </w:p>
    <w:p w14:paraId="301E7B3E" w14:textId="77777777" w:rsidR="00F6028E" w:rsidRPr="005B2A7C" w:rsidRDefault="00F6028E" w:rsidP="00F6028E">
      <w:pPr>
        <w:ind w:firstLine="1701"/>
        <w:jc w:val="both"/>
        <w:rPr>
          <w:rFonts w:ascii="Times New Roman" w:hAnsi="Times New Roman"/>
          <w:sz w:val="24"/>
          <w:szCs w:val="24"/>
        </w:rPr>
      </w:pPr>
    </w:p>
    <w:p w14:paraId="1C6AD204" w14:textId="77777777" w:rsidR="00F6028E" w:rsidRPr="00A90929" w:rsidRDefault="00F6028E" w:rsidP="00F6028E">
      <w:pPr>
        <w:pStyle w:val="Subttulo"/>
        <w:rPr>
          <w:i w:val="0"/>
          <w:sz w:val="28"/>
          <w:szCs w:val="28"/>
        </w:rPr>
      </w:pPr>
      <w:r w:rsidRPr="00A90929">
        <w:rPr>
          <w:sz w:val="28"/>
          <w:szCs w:val="28"/>
        </w:rPr>
        <w:t xml:space="preserve">Ver. </w:t>
      </w:r>
      <w:r w:rsidRPr="00A90929">
        <w:rPr>
          <w:i w:val="0"/>
          <w:sz w:val="28"/>
          <w:szCs w:val="28"/>
        </w:rPr>
        <w:t>Arilúzia Sasnara de Araújo Medeiros – PSB</w:t>
      </w:r>
    </w:p>
    <w:p w14:paraId="4907AAC9" w14:textId="77777777" w:rsidR="00F6028E" w:rsidRPr="005B2A7C" w:rsidRDefault="00F6028E" w:rsidP="00F6028E">
      <w:pPr>
        <w:ind w:firstLine="1701"/>
        <w:jc w:val="center"/>
        <w:rPr>
          <w:rFonts w:ascii="Times New Roman" w:hAnsi="Times New Roman"/>
          <w:sz w:val="24"/>
          <w:szCs w:val="24"/>
        </w:rPr>
      </w:pPr>
    </w:p>
    <w:p w14:paraId="462FB7DD" w14:textId="77777777" w:rsidR="00F6028E" w:rsidRDefault="00F6028E" w:rsidP="00F6028E">
      <w:pPr>
        <w:pStyle w:val="Ttulo1"/>
        <w:jc w:val="center"/>
        <w:rPr>
          <w:szCs w:val="24"/>
        </w:rPr>
      </w:pPr>
      <w:r w:rsidRPr="005B2A7C">
        <w:rPr>
          <w:szCs w:val="24"/>
        </w:rPr>
        <w:t>JUSTIFICATIVA</w:t>
      </w:r>
    </w:p>
    <w:p w14:paraId="2FAD60C5" w14:textId="77777777" w:rsidR="00F6028E" w:rsidRPr="00434088" w:rsidRDefault="00F6028E" w:rsidP="00F6028E">
      <w:pPr>
        <w:rPr>
          <w:lang w:eastAsia="pt-BR"/>
        </w:rPr>
      </w:pPr>
    </w:p>
    <w:p w14:paraId="296623FC" w14:textId="77777777" w:rsidR="00F6028E" w:rsidRPr="005B2A7C" w:rsidRDefault="00F6028E" w:rsidP="00F6028E">
      <w:pPr>
        <w:ind w:firstLine="1701"/>
        <w:jc w:val="center"/>
        <w:rPr>
          <w:rFonts w:ascii="Times New Roman" w:hAnsi="Times New Roman"/>
          <w:b/>
          <w:sz w:val="24"/>
          <w:szCs w:val="24"/>
        </w:rPr>
      </w:pPr>
    </w:p>
    <w:p w14:paraId="4E7F39C9" w14:textId="0805D3F8" w:rsidR="00F6028E" w:rsidRPr="005B2A7C" w:rsidRDefault="00F6028E" w:rsidP="00F6028E">
      <w:pPr>
        <w:ind w:firstLine="1701"/>
        <w:jc w:val="both"/>
        <w:rPr>
          <w:rFonts w:ascii="Times New Roman" w:hAnsi="Times New Roman"/>
          <w:sz w:val="24"/>
          <w:szCs w:val="24"/>
        </w:rPr>
      </w:pPr>
      <w:r w:rsidRPr="005B2A7C">
        <w:rPr>
          <w:rFonts w:ascii="Times New Roman" w:hAnsi="Times New Roman"/>
          <w:sz w:val="24"/>
          <w:szCs w:val="24"/>
        </w:rPr>
        <w:t>Objetiva-se a presente proposição, para que o Projeto de Lei</w:t>
      </w:r>
      <w:r>
        <w:rPr>
          <w:rFonts w:ascii="Times New Roman" w:hAnsi="Times New Roman"/>
          <w:sz w:val="24"/>
          <w:szCs w:val="24"/>
        </w:rPr>
        <w:t xml:space="preserve"> nº 0</w:t>
      </w:r>
      <w:r>
        <w:rPr>
          <w:rFonts w:ascii="Times New Roman" w:hAnsi="Times New Roman"/>
          <w:sz w:val="24"/>
          <w:szCs w:val="24"/>
        </w:rPr>
        <w:t>4</w:t>
      </w:r>
      <w:r>
        <w:rPr>
          <w:rFonts w:ascii="Times New Roman" w:hAnsi="Times New Roman"/>
          <w:sz w:val="24"/>
          <w:szCs w:val="24"/>
        </w:rPr>
        <w:t>/2022</w:t>
      </w:r>
      <w:r w:rsidRPr="005B2A7C">
        <w:rPr>
          <w:rFonts w:ascii="Times New Roman" w:hAnsi="Times New Roman"/>
          <w:sz w:val="24"/>
          <w:szCs w:val="24"/>
        </w:rPr>
        <w:t>, do Poder Executivo, seja apreciado e votado em regime de urgência, a fim de ensejar sua tramitação com dispensa de determinadas formalidades regimentais, dentre as quais os pareceres das Comissões Permanentes.</w:t>
      </w:r>
    </w:p>
    <w:p w14:paraId="01D8B98D" w14:textId="77777777" w:rsidR="00F6028E" w:rsidRPr="005B2A7C" w:rsidRDefault="00F6028E" w:rsidP="00F6028E">
      <w:pPr>
        <w:ind w:firstLine="1701"/>
        <w:jc w:val="both"/>
        <w:rPr>
          <w:rFonts w:ascii="Times New Roman" w:hAnsi="Times New Roman"/>
          <w:sz w:val="24"/>
          <w:szCs w:val="24"/>
        </w:rPr>
      </w:pPr>
      <w:r w:rsidRPr="005B2A7C">
        <w:rPr>
          <w:rFonts w:ascii="Times New Roman" w:hAnsi="Times New Roman"/>
          <w:sz w:val="24"/>
          <w:szCs w:val="24"/>
        </w:rPr>
        <w:t>A urgência ora propostas se justificam, pelo fato de tratar-se de proposições de interesse público.</w:t>
      </w:r>
    </w:p>
    <w:p w14:paraId="72530E6B" w14:textId="77777777" w:rsidR="00F6028E" w:rsidRDefault="00F6028E" w:rsidP="00F6028E">
      <w:pPr>
        <w:ind w:firstLine="1701"/>
        <w:jc w:val="both"/>
        <w:rPr>
          <w:rFonts w:ascii="Times New Roman" w:hAnsi="Times New Roman"/>
          <w:sz w:val="28"/>
          <w:szCs w:val="28"/>
        </w:rPr>
      </w:pPr>
    </w:p>
    <w:p w14:paraId="775D018D" w14:textId="77777777" w:rsidR="00F6028E" w:rsidRPr="00A90929" w:rsidRDefault="00F6028E" w:rsidP="00F6028E">
      <w:pPr>
        <w:pStyle w:val="Subttulo"/>
        <w:rPr>
          <w:i w:val="0"/>
          <w:sz w:val="28"/>
          <w:szCs w:val="28"/>
        </w:rPr>
      </w:pPr>
      <w:r w:rsidRPr="00A90929">
        <w:rPr>
          <w:sz w:val="28"/>
          <w:szCs w:val="28"/>
        </w:rPr>
        <w:t xml:space="preserve">Ver. </w:t>
      </w:r>
      <w:r w:rsidRPr="00A90929">
        <w:rPr>
          <w:i w:val="0"/>
          <w:sz w:val="28"/>
          <w:szCs w:val="28"/>
        </w:rPr>
        <w:t>Arilúzia Sasnara de Araújo Medeiros – PSB</w:t>
      </w:r>
    </w:p>
    <w:p w14:paraId="268A420D" w14:textId="2114AF56" w:rsidR="008353E4" w:rsidRDefault="008353E4" w:rsidP="004428CF">
      <w:pPr>
        <w:rPr>
          <w:lang w:eastAsia="pt-BR"/>
        </w:rPr>
      </w:pPr>
    </w:p>
    <w:p w14:paraId="31973C14" w14:textId="11E889D5" w:rsidR="008353E4" w:rsidRDefault="008353E4" w:rsidP="004428CF">
      <w:pPr>
        <w:rPr>
          <w:lang w:eastAsia="pt-BR"/>
        </w:rPr>
      </w:pPr>
    </w:p>
    <w:p w14:paraId="20FC7D8F" w14:textId="11698DE0" w:rsidR="008353E4" w:rsidRDefault="008353E4" w:rsidP="004428CF">
      <w:pPr>
        <w:rPr>
          <w:lang w:eastAsia="pt-BR"/>
        </w:rPr>
      </w:pPr>
    </w:p>
    <w:p w14:paraId="6B6F35A1" w14:textId="03F77D1B" w:rsidR="004428CF" w:rsidRDefault="004428CF" w:rsidP="004428CF">
      <w:pPr>
        <w:tabs>
          <w:tab w:val="left" w:pos="708"/>
          <w:tab w:val="left" w:pos="1575"/>
        </w:tabs>
        <w:rPr>
          <w:rFonts w:ascii="Times New Roman" w:eastAsia="Times New Roman" w:hAnsi="Times New Roman"/>
          <w:b/>
          <w:color w:val="44546A" w:themeColor="text2"/>
          <w:sz w:val="52"/>
          <w:szCs w:val="52"/>
        </w:rPr>
      </w:pPr>
      <w:r>
        <w:rPr>
          <w:rFonts w:ascii="Times New Roman" w:eastAsia="Times New Roman" w:hAnsi="Times New Roman"/>
          <w:b/>
          <w:color w:val="44546A" w:themeColor="text2"/>
          <w:sz w:val="52"/>
          <w:szCs w:val="52"/>
        </w:rPr>
        <w:t>ORDEM DO DIA:</w:t>
      </w:r>
    </w:p>
    <w:p w14:paraId="488736AC" w14:textId="0EF485D0" w:rsidR="00721F17" w:rsidRDefault="00721F17" w:rsidP="004428CF">
      <w:pPr>
        <w:tabs>
          <w:tab w:val="left" w:pos="708"/>
          <w:tab w:val="left" w:pos="1575"/>
        </w:tabs>
        <w:rPr>
          <w:rFonts w:ascii="Times New Roman" w:eastAsia="Times New Roman" w:hAnsi="Times New Roman"/>
          <w:b/>
          <w:color w:val="44546A" w:themeColor="text2"/>
          <w:sz w:val="40"/>
          <w:szCs w:val="40"/>
        </w:rPr>
      </w:pPr>
      <w:r>
        <w:rPr>
          <w:rFonts w:ascii="Times New Roman" w:eastAsia="Times New Roman" w:hAnsi="Times New Roman"/>
          <w:b/>
          <w:color w:val="44546A" w:themeColor="text2"/>
          <w:sz w:val="40"/>
          <w:szCs w:val="40"/>
        </w:rPr>
        <w:lastRenderedPageBreak/>
        <w:t>EM FASE DE PRIMEIRA DISCUSSÃO E VOTAÇÃO ENCONTRA-SE:</w:t>
      </w:r>
    </w:p>
    <w:p w14:paraId="55BE31E9" w14:textId="007A73F1" w:rsidR="00721F17" w:rsidRPr="00721F17" w:rsidRDefault="00721F17" w:rsidP="004428CF">
      <w:pPr>
        <w:tabs>
          <w:tab w:val="left" w:pos="708"/>
          <w:tab w:val="left" w:pos="1575"/>
        </w:tabs>
        <w:rPr>
          <w:rFonts w:ascii="Times New Roman" w:eastAsia="Times New Roman" w:hAnsi="Times New Roman"/>
          <w:b/>
          <w:color w:val="44546A" w:themeColor="text2"/>
          <w:sz w:val="32"/>
          <w:szCs w:val="32"/>
        </w:rPr>
      </w:pPr>
      <w:r>
        <w:rPr>
          <w:rFonts w:ascii="Times New Roman" w:eastAsia="Times New Roman" w:hAnsi="Times New Roman"/>
          <w:b/>
          <w:color w:val="44546A" w:themeColor="text2"/>
          <w:sz w:val="32"/>
          <w:szCs w:val="32"/>
        </w:rPr>
        <w:t>AS COMISSÕES DE LEGISLAÇAO, JUSTIÇA E REDAÇÃO E FINANÇAS, ORÇÃMENTO E FISCALIZAÇÃO, EMITIRAM PARECERES FAVORÁVEIS AO REFERIDO PROJETO</w:t>
      </w:r>
    </w:p>
    <w:p w14:paraId="71B133F4" w14:textId="3A158824" w:rsidR="00721F17" w:rsidRDefault="00721F17" w:rsidP="00721F17">
      <w:pPr>
        <w:spacing w:after="0" w:line="240" w:lineRule="auto"/>
        <w:jc w:val="center"/>
        <w:rPr>
          <w:rFonts w:ascii="Times New Roman" w:hAnsi="Times New Roman"/>
          <w:sz w:val="24"/>
          <w:szCs w:val="24"/>
        </w:rPr>
      </w:pPr>
    </w:p>
    <w:p w14:paraId="16592E7D" w14:textId="77777777" w:rsidR="00721F17" w:rsidRDefault="00721F17" w:rsidP="00721F17">
      <w:pPr>
        <w:rPr>
          <w:lang w:eastAsia="pt-BR"/>
        </w:rPr>
      </w:pPr>
    </w:p>
    <w:p w14:paraId="76592987" w14:textId="77777777" w:rsidR="00721F17" w:rsidRPr="00216410" w:rsidRDefault="00721F17" w:rsidP="00721F17">
      <w:pPr>
        <w:tabs>
          <w:tab w:val="center" w:pos="4252"/>
          <w:tab w:val="right" w:pos="8504"/>
        </w:tabs>
        <w:jc w:val="center"/>
        <w:rPr>
          <w:rFonts w:ascii="Palatino Linotype" w:hAnsi="Palatino Linotype"/>
          <w:sz w:val="24"/>
          <w:szCs w:val="24"/>
        </w:rPr>
      </w:pPr>
      <w:r w:rsidRPr="00216410">
        <w:rPr>
          <w:rFonts w:ascii="Palatino Linotype" w:hAnsi="Palatino Linotype"/>
          <w:noProof/>
          <w:color w:val="0000FF"/>
          <w:sz w:val="24"/>
          <w:szCs w:val="24"/>
        </w:rPr>
        <w:drawing>
          <wp:inline distT="0" distB="0" distL="0" distR="0" wp14:anchorId="717609CD" wp14:editId="5862E34D">
            <wp:extent cx="581025" cy="571500"/>
            <wp:effectExtent l="0" t="0" r="9525" b="0"/>
            <wp:docPr id="3" name="Imagem 3" descr="Descrição: Miniatura ''(thumbnail)'' da versão das 19h31min de 2 de junho de 20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559B221E" w14:textId="77777777" w:rsidR="00721F17" w:rsidRPr="00216410" w:rsidRDefault="00721F17" w:rsidP="00721F17">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ESTADO DO RIO GRANDE DO NORTE</w:t>
      </w:r>
    </w:p>
    <w:p w14:paraId="3B78BF53" w14:textId="77777777" w:rsidR="00721F17" w:rsidRPr="00216410" w:rsidRDefault="00721F17" w:rsidP="00721F17">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CÂMARA MUNICIPAL DE CRUZETA</w:t>
      </w:r>
    </w:p>
    <w:p w14:paraId="2250B89B" w14:textId="77777777" w:rsidR="00721F17" w:rsidRPr="00216410" w:rsidRDefault="00721F17" w:rsidP="00721F17">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Praça Celso Azevedo, 127 – Cep. 59.375-000 – Telefax (84) 3473-2358</w:t>
      </w:r>
    </w:p>
    <w:p w14:paraId="0DC6E9E7" w14:textId="77777777" w:rsidR="00721F17" w:rsidRPr="00216410" w:rsidRDefault="00721F17" w:rsidP="00721F17">
      <w:pPr>
        <w:tabs>
          <w:tab w:val="center" w:pos="4252"/>
          <w:tab w:val="right" w:pos="8504"/>
        </w:tabs>
        <w:spacing w:after="0"/>
        <w:jc w:val="center"/>
        <w:rPr>
          <w:rFonts w:ascii="Palatino Linotype" w:hAnsi="Palatino Linotype"/>
          <w:b/>
          <w:sz w:val="24"/>
          <w:szCs w:val="24"/>
        </w:rPr>
      </w:pPr>
      <w:r w:rsidRPr="00216410">
        <w:rPr>
          <w:rFonts w:ascii="Palatino Linotype" w:hAnsi="Palatino Linotype"/>
          <w:b/>
          <w:sz w:val="24"/>
          <w:szCs w:val="24"/>
        </w:rPr>
        <w:t>CNPJ 10.727.485/0001-73 – E-mail: camaracruzeta@yahoo.com.br</w:t>
      </w:r>
    </w:p>
    <w:p w14:paraId="2308035C" w14:textId="77777777" w:rsidR="00721F17" w:rsidRPr="00216410" w:rsidRDefault="00721F17" w:rsidP="00721F17">
      <w:pPr>
        <w:rPr>
          <w:rFonts w:ascii="Palatino Linotype" w:hAnsi="Palatino Linotype"/>
          <w:color w:val="000000"/>
          <w:sz w:val="24"/>
          <w:szCs w:val="24"/>
        </w:rPr>
      </w:pPr>
    </w:p>
    <w:p w14:paraId="05759BFE" w14:textId="77777777" w:rsidR="00721F17" w:rsidRDefault="00721F17" w:rsidP="00721F17">
      <w:pPr>
        <w:jc w:val="center"/>
        <w:rPr>
          <w:rFonts w:ascii="Palatino Linotype" w:hAnsi="Palatino Linotype"/>
          <w:b/>
          <w:sz w:val="24"/>
          <w:szCs w:val="24"/>
        </w:rPr>
      </w:pPr>
    </w:p>
    <w:p w14:paraId="0BEE2243" w14:textId="77777777" w:rsidR="00721F17" w:rsidRPr="00017C43" w:rsidRDefault="00721F17" w:rsidP="00721F17">
      <w:pPr>
        <w:spacing w:line="360" w:lineRule="auto"/>
        <w:ind w:left="-284"/>
        <w:jc w:val="both"/>
        <w:rPr>
          <w:rFonts w:ascii="Arial" w:hAnsi="Arial" w:cs="Arial"/>
          <w:sz w:val="24"/>
          <w:szCs w:val="24"/>
        </w:rPr>
      </w:pPr>
      <w:r w:rsidRPr="00017C43">
        <w:rPr>
          <w:rFonts w:ascii="Arial" w:hAnsi="Arial" w:cs="Arial"/>
          <w:sz w:val="24"/>
          <w:szCs w:val="24"/>
        </w:rPr>
        <w:t>PROPOSTA DE EMENDA AO PROJETO DE LEI</w:t>
      </w:r>
      <w:r>
        <w:rPr>
          <w:rFonts w:ascii="Arial" w:hAnsi="Arial" w:cs="Arial"/>
          <w:sz w:val="24"/>
          <w:szCs w:val="24"/>
        </w:rPr>
        <w:t xml:space="preserve"> </w:t>
      </w:r>
      <w:r w:rsidRPr="00017C43">
        <w:rPr>
          <w:rFonts w:ascii="Arial" w:hAnsi="Arial" w:cs="Arial"/>
          <w:sz w:val="24"/>
          <w:szCs w:val="24"/>
        </w:rPr>
        <w:t>COMPLEMENTAR Nº 005/2022 (</w:t>
      </w:r>
      <w:r w:rsidRPr="00017C43">
        <w:rPr>
          <w:rFonts w:ascii="Arial" w:hAnsi="Arial" w:cs="Arial"/>
          <w:i/>
          <w:sz w:val="24"/>
          <w:szCs w:val="24"/>
        </w:rPr>
        <w:t>Promove adequações necessárias aos dispositivos da Emenda Constitucional n.º 103, de 13 de novembro de 2019 e dá outras providências</w:t>
      </w:r>
      <w:r w:rsidRPr="00017C43">
        <w:rPr>
          <w:rFonts w:ascii="Arial" w:hAnsi="Arial" w:cs="Arial"/>
          <w:sz w:val="24"/>
          <w:szCs w:val="24"/>
        </w:rPr>
        <w:t>).</w:t>
      </w:r>
    </w:p>
    <w:p w14:paraId="49A526A7" w14:textId="77777777" w:rsidR="00721F17" w:rsidRPr="00017C43" w:rsidRDefault="00721F17" w:rsidP="00721F17">
      <w:pPr>
        <w:spacing w:line="360" w:lineRule="auto"/>
        <w:ind w:left="-284"/>
        <w:jc w:val="both"/>
        <w:rPr>
          <w:rFonts w:ascii="Arial" w:hAnsi="Arial" w:cs="Arial"/>
          <w:sz w:val="24"/>
          <w:szCs w:val="24"/>
        </w:rPr>
      </w:pPr>
    </w:p>
    <w:p w14:paraId="5FC8A4FD" w14:textId="77777777" w:rsidR="00721F17" w:rsidRPr="00814564" w:rsidRDefault="00721F17" w:rsidP="00721F17">
      <w:pPr>
        <w:spacing w:line="360" w:lineRule="auto"/>
        <w:ind w:left="-284"/>
        <w:jc w:val="both"/>
        <w:rPr>
          <w:rFonts w:ascii="Arial" w:hAnsi="Arial" w:cs="Arial"/>
          <w:sz w:val="24"/>
          <w:szCs w:val="24"/>
        </w:rPr>
      </w:pPr>
      <w:r w:rsidRPr="00502F76">
        <w:rPr>
          <w:rFonts w:ascii="Arial" w:hAnsi="Arial" w:cs="Arial"/>
          <w:b/>
          <w:bCs/>
          <w:sz w:val="24"/>
          <w:szCs w:val="24"/>
        </w:rPr>
        <w:t>Autores da Proposta</w:t>
      </w:r>
      <w:r w:rsidRPr="00814564">
        <w:rPr>
          <w:rFonts w:ascii="Arial" w:hAnsi="Arial" w:cs="Arial"/>
          <w:sz w:val="24"/>
          <w:szCs w:val="24"/>
        </w:rPr>
        <w:t>: Vereadores Ayérica Angelle Maria de Oliveira Dantas –PSDB; Vereador Hildeberto Diniz Silva Nascimento –PSDB; Vereador Hutson Neves Barbosa –PSDB; Vereador Itan Lobo de Medeiros –PSDB e Vereador Patrício Sinderley de Assis –PSDB.</w:t>
      </w:r>
    </w:p>
    <w:p w14:paraId="2F6E7353" w14:textId="77777777" w:rsidR="00721F17" w:rsidRPr="00502F76" w:rsidRDefault="00721F17" w:rsidP="00721F17">
      <w:pPr>
        <w:spacing w:line="360" w:lineRule="auto"/>
        <w:ind w:left="-284"/>
        <w:jc w:val="both"/>
        <w:rPr>
          <w:rFonts w:ascii="Arial" w:hAnsi="Arial" w:cs="Arial"/>
          <w:b/>
          <w:bCs/>
          <w:sz w:val="24"/>
          <w:szCs w:val="24"/>
        </w:rPr>
      </w:pPr>
    </w:p>
    <w:p w14:paraId="3B4B02D5" w14:textId="77777777" w:rsidR="00721F17" w:rsidRPr="00502F76" w:rsidRDefault="00721F17" w:rsidP="00721F17">
      <w:pPr>
        <w:spacing w:line="360" w:lineRule="auto"/>
        <w:ind w:left="-284"/>
        <w:jc w:val="both"/>
        <w:rPr>
          <w:rFonts w:ascii="Arial" w:hAnsi="Arial" w:cs="Arial"/>
          <w:b/>
          <w:sz w:val="24"/>
          <w:szCs w:val="24"/>
        </w:rPr>
      </w:pPr>
      <w:r w:rsidRPr="00502F76">
        <w:rPr>
          <w:rFonts w:ascii="Arial" w:hAnsi="Arial" w:cs="Arial"/>
          <w:b/>
          <w:bCs/>
          <w:sz w:val="24"/>
          <w:szCs w:val="24"/>
          <w:u w:val="single"/>
        </w:rPr>
        <w:t>AMPARO LEGAL</w:t>
      </w:r>
      <w:r w:rsidRPr="00502F76">
        <w:rPr>
          <w:rFonts w:ascii="Arial" w:hAnsi="Arial" w:cs="Arial"/>
          <w:b/>
          <w:bCs/>
          <w:sz w:val="24"/>
          <w:szCs w:val="24"/>
        </w:rPr>
        <w:t xml:space="preserve">: </w:t>
      </w:r>
      <w:r>
        <w:rPr>
          <w:rFonts w:ascii="Arial" w:hAnsi="Arial" w:cs="Arial"/>
          <w:sz w:val="24"/>
          <w:szCs w:val="24"/>
        </w:rPr>
        <w:t>Art. 91 e ss</w:t>
      </w:r>
      <w:r w:rsidRPr="00502F76">
        <w:rPr>
          <w:rFonts w:ascii="Arial" w:hAnsi="Arial" w:cs="Arial"/>
          <w:sz w:val="24"/>
          <w:szCs w:val="24"/>
        </w:rPr>
        <w:t>. do Regimento Interno da Câmara de Cruzeta.</w:t>
      </w:r>
    </w:p>
    <w:p w14:paraId="47B86A63" w14:textId="77777777" w:rsidR="00721F17" w:rsidRPr="00017C43" w:rsidRDefault="00721F17" w:rsidP="00721F17">
      <w:pPr>
        <w:pStyle w:val="Recuodecorpodetexto"/>
        <w:spacing w:line="360" w:lineRule="auto"/>
        <w:ind w:left="-284"/>
        <w:rPr>
          <w:rFonts w:ascii="Arial" w:hAnsi="Arial" w:cs="Arial"/>
          <w:sz w:val="24"/>
          <w:szCs w:val="24"/>
        </w:rPr>
      </w:pPr>
    </w:p>
    <w:p w14:paraId="08D63CF9" w14:textId="77777777" w:rsidR="00721F17" w:rsidRPr="00017C43" w:rsidRDefault="00721F17" w:rsidP="00721F17">
      <w:pPr>
        <w:pStyle w:val="Recuodecorpodetexto"/>
        <w:spacing w:line="360" w:lineRule="auto"/>
        <w:ind w:left="-284"/>
        <w:rPr>
          <w:rFonts w:ascii="Arial" w:hAnsi="Arial" w:cs="Arial"/>
          <w:b/>
          <w:sz w:val="24"/>
          <w:szCs w:val="24"/>
        </w:rPr>
      </w:pPr>
      <w:r>
        <w:rPr>
          <w:rFonts w:ascii="Arial" w:hAnsi="Arial" w:cs="Arial"/>
          <w:sz w:val="24"/>
          <w:szCs w:val="24"/>
        </w:rPr>
        <w:t>Os</w:t>
      </w:r>
      <w:r w:rsidRPr="00017C43">
        <w:rPr>
          <w:rFonts w:ascii="Arial" w:hAnsi="Arial" w:cs="Arial"/>
          <w:sz w:val="24"/>
          <w:szCs w:val="24"/>
        </w:rPr>
        <w:t xml:space="preserve"> </w:t>
      </w:r>
      <w:r>
        <w:rPr>
          <w:rFonts w:ascii="Arial" w:hAnsi="Arial" w:cs="Arial"/>
          <w:sz w:val="24"/>
          <w:szCs w:val="24"/>
        </w:rPr>
        <w:t xml:space="preserve">Vereadores </w:t>
      </w:r>
      <w:r w:rsidRPr="00017C43">
        <w:rPr>
          <w:rFonts w:ascii="Arial" w:hAnsi="Arial" w:cs="Arial"/>
          <w:sz w:val="24"/>
          <w:szCs w:val="24"/>
        </w:rPr>
        <w:t>acima identificad</w:t>
      </w:r>
      <w:r>
        <w:rPr>
          <w:rFonts w:ascii="Arial" w:hAnsi="Arial" w:cs="Arial"/>
          <w:sz w:val="24"/>
          <w:szCs w:val="24"/>
        </w:rPr>
        <w:t>os</w:t>
      </w:r>
      <w:r w:rsidRPr="00017C43">
        <w:rPr>
          <w:rFonts w:ascii="Arial" w:hAnsi="Arial" w:cs="Arial"/>
          <w:sz w:val="24"/>
          <w:szCs w:val="24"/>
        </w:rPr>
        <w:t xml:space="preserve">, no uso de suas atribuições legais que lhe são conferidas pelo Regimento Interno da Câmara Municipal de </w:t>
      </w:r>
      <w:r>
        <w:rPr>
          <w:rFonts w:ascii="Arial" w:hAnsi="Arial" w:cs="Arial"/>
          <w:sz w:val="24"/>
          <w:szCs w:val="24"/>
        </w:rPr>
        <w:t>Cruzeta</w:t>
      </w:r>
      <w:r w:rsidRPr="00017C43">
        <w:rPr>
          <w:rFonts w:ascii="Arial" w:hAnsi="Arial" w:cs="Arial"/>
          <w:sz w:val="24"/>
          <w:szCs w:val="24"/>
        </w:rPr>
        <w:t>/RN, apresenta à apreciação desta Câmara de Vereadores a seguinte Emenda ao Projeto de Lei</w:t>
      </w:r>
      <w:r>
        <w:rPr>
          <w:rFonts w:ascii="Arial" w:hAnsi="Arial" w:cs="Arial"/>
          <w:sz w:val="24"/>
          <w:szCs w:val="24"/>
        </w:rPr>
        <w:t xml:space="preserve"> Complementar </w:t>
      </w:r>
      <w:r w:rsidRPr="00017C43">
        <w:rPr>
          <w:rFonts w:ascii="Arial" w:hAnsi="Arial" w:cs="Arial"/>
          <w:sz w:val="24"/>
          <w:szCs w:val="24"/>
        </w:rPr>
        <w:t>nº 00</w:t>
      </w:r>
      <w:r>
        <w:rPr>
          <w:rFonts w:ascii="Arial" w:hAnsi="Arial" w:cs="Arial"/>
          <w:sz w:val="24"/>
          <w:szCs w:val="24"/>
        </w:rPr>
        <w:t>5</w:t>
      </w:r>
      <w:r w:rsidRPr="00017C43">
        <w:rPr>
          <w:rFonts w:ascii="Arial" w:hAnsi="Arial" w:cs="Arial"/>
          <w:sz w:val="24"/>
          <w:szCs w:val="24"/>
        </w:rPr>
        <w:t>/202</w:t>
      </w:r>
      <w:r>
        <w:rPr>
          <w:rFonts w:ascii="Arial" w:hAnsi="Arial" w:cs="Arial"/>
          <w:sz w:val="24"/>
          <w:szCs w:val="24"/>
        </w:rPr>
        <w:t>2</w:t>
      </w:r>
      <w:r w:rsidRPr="00017C43">
        <w:rPr>
          <w:rFonts w:ascii="Arial" w:hAnsi="Arial" w:cs="Arial"/>
          <w:sz w:val="24"/>
          <w:szCs w:val="24"/>
        </w:rPr>
        <w:t>:</w:t>
      </w:r>
    </w:p>
    <w:p w14:paraId="1DEDCA3E" w14:textId="77777777" w:rsidR="00721F17" w:rsidRPr="00017C43" w:rsidRDefault="00721F17" w:rsidP="00721F17">
      <w:pPr>
        <w:pStyle w:val="Recuodecorpodetexto"/>
        <w:rPr>
          <w:rFonts w:ascii="Arial" w:hAnsi="Arial" w:cs="Arial"/>
          <w:bCs/>
          <w:sz w:val="24"/>
          <w:szCs w:val="24"/>
        </w:rPr>
      </w:pPr>
    </w:p>
    <w:p w14:paraId="46745F53" w14:textId="77777777" w:rsidR="00721F17" w:rsidRPr="00017C43" w:rsidRDefault="00721F17" w:rsidP="00721F17">
      <w:pPr>
        <w:pStyle w:val="Recuodecorpodetexto"/>
        <w:ind w:left="-284"/>
        <w:rPr>
          <w:rFonts w:ascii="Arial" w:hAnsi="Arial" w:cs="Arial"/>
          <w:bCs/>
          <w:sz w:val="24"/>
          <w:szCs w:val="24"/>
        </w:rPr>
      </w:pPr>
    </w:p>
    <w:p w14:paraId="7979D2D5" w14:textId="77777777" w:rsidR="00721F17" w:rsidRPr="00017C43" w:rsidRDefault="00721F17" w:rsidP="00721F17">
      <w:pPr>
        <w:pStyle w:val="Recuodecorpodetexto"/>
        <w:ind w:left="-284"/>
        <w:rPr>
          <w:rFonts w:ascii="Arial" w:hAnsi="Arial" w:cs="Arial"/>
          <w:bCs/>
          <w:sz w:val="24"/>
          <w:szCs w:val="24"/>
        </w:rPr>
      </w:pPr>
      <w:r w:rsidRPr="00017C43">
        <w:rPr>
          <w:rFonts w:ascii="Arial" w:hAnsi="Arial" w:cs="Arial"/>
          <w:bCs/>
          <w:sz w:val="24"/>
          <w:szCs w:val="24"/>
        </w:rPr>
        <w:t>MODIFICA-SE:</w:t>
      </w:r>
    </w:p>
    <w:p w14:paraId="519A33DB" w14:textId="77777777" w:rsidR="00721F17" w:rsidRPr="00017C43" w:rsidRDefault="00721F17" w:rsidP="00721F17">
      <w:pPr>
        <w:pStyle w:val="Recuodecorpodetexto"/>
        <w:ind w:left="-284"/>
        <w:rPr>
          <w:rFonts w:ascii="Arial" w:hAnsi="Arial" w:cs="Arial"/>
          <w:bCs/>
          <w:sz w:val="24"/>
          <w:szCs w:val="24"/>
        </w:rPr>
      </w:pPr>
    </w:p>
    <w:p w14:paraId="23C449C7" w14:textId="77777777" w:rsidR="00721F17" w:rsidRPr="00017C43" w:rsidRDefault="00721F17" w:rsidP="00721F17">
      <w:pPr>
        <w:pStyle w:val="Recuodecorpodetexto"/>
        <w:spacing w:line="360" w:lineRule="auto"/>
        <w:ind w:left="-284"/>
        <w:rPr>
          <w:rFonts w:ascii="Arial" w:hAnsi="Arial" w:cs="Arial"/>
          <w:b/>
          <w:bCs/>
          <w:sz w:val="24"/>
          <w:szCs w:val="24"/>
        </w:rPr>
      </w:pPr>
      <w:r w:rsidRPr="00017C43">
        <w:rPr>
          <w:rFonts w:ascii="Arial" w:hAnsi="Arial" w:cs="Arial"/>
          <w:b/>
          <w:sz w:val="24"/>
          <w:szCs w:val="24"/>
        </w:rPr>
        <w:t>Art. 1º</w:t>
      </w:r>
      <w:r w:rsidRPr="00017C43">
        <w:rPr>
          <w:rFonts w:ascii="Arial" w:hAnsi="Arial" w:cs="Arial"/>
          <w:bCs/>
          <w:sz w:val="24"/>
          <w:szCs w:val="24"/>
        </w:rPr>
        <w:t xml:space="preserve">. Modifica parte do </w:t>
      </w:r>
      <w:r>
        <w:rPr>
          <w:rFonts w:ascii="Arial" w:hAnsi="Arial" w:cs="Arial"/>
          <w:bCs/>
          <w:sz w:val="24"/>
          <w:szCs w:val="24"/>
        </w:rPr>
        <w:t>Art. 12</w:t>
      </w:r>
      <w:r w:rsidRPr="00017C43">
        <w:rPr>
          <w:rFonts w:ascii="Arial" w:hAnsi="Arial" w:cs="Arial"/>
          <w:bCs/>
          <w:sz w:val="24"/>
          <w:szCs w:val="24"/>
        </w:rPr>
        <w:t xml:space="preserve">, do Projeto de Lei </w:t>
      </w:r>
      <w:r>
        <w:rPr>
          <w:rFonts w:ascii="Arial" w:hAnsi="Arial" w:cs="Arial"/>
          <w:bCs/>
          <w:sz w:val="24"/>
          <w:szCs w:val="24"/>
        </w:rPr>
        <w:t xml:space="preserve">Complementar </w:t>
      </w:r>
      <w:r w:rsidRPr="00017C43">
        <w:rPr>
          <w:rFonts w:ascii="Arial" w:hAnsi="Arial" w:cs="Arial"/>
          <w:bCs/>
          <w:sz w:val="24"/>
          <w:szCs w:val="24"/>
        </w:rPr>
        <w:t>nº 00</w:t>
      </w:r>
      <w:r>
        <w:rPr>
          <w:rFonts w:ascii="Arial" w:hAnsi="Arial" w:cs="Arial"/>
          <w:bCs/>
          <w:sz w:val="24"/>
          <w:szCs w:val="24"/>
        </w:rPr>
        <w:t>5</w:t>
      </w:r>
      <w:r w:rsidRPr="00017C43">
        <w:rPr>
          <w:rFonts w:ascii="Arial" w:hAnsi="Arial" w:cs="Arial"/>
          <w:bCs/>
          <w:sz w:val="24"/>
          <w:szCs w:val="24"/>
        </w:rPr>
        <w:t>/202</w:t>
      </w:r>
      <w:r>
        <w:rPr>
          <w:rFonts w:ascii="Arial" w:hAnsi="Arial" w:cs="Arial"/>
          <w:bCs/>
          <w:sz w:val="24"/>
          <w:szCs w:val="24"/>
        </w:rPr>
        <w:t>2</w:t>
      </w:r>
      <w:r w:rsidRPr="00017C43">
        <w:rPr>
          <w:rFonts w:ascii="Arial" w:hAnsi="Arial" w:cs="Arial"/>
          <w:bCs/>
          <w:sz w:val="24"/>
          <w:szCs w:val="24"/>
        </w:rPr>
        <w:t>, que passará a ter a seguinte redação:</w:t>
      </w:r>
    </w:p>
    <w:p w14:paraId="3C4F1C61" w14:textId="77777777" w:rsidR="00721F17" w:rsidRPr="00F11B71" w:rsidRDefault="00721F17" w:rsidP="00721F17">
      <w:pPr>
        <w:pStyle w:val="Recuodecorpodetexto"/>
        <w:ind w:left="1560"/>
        <w:rPr>
          <w:rFonts w:ascii="Arial" w:hAnsi="Arial" w:cs="Arial"/>
          <w:b/>
          <w:bCs/>
          <w:sz w:val="24"/>
          <w:szCs w:val="24"/>
        </w:rPr>
      </w:pPr>
    </w:p>
    <w:p w14:paraId="42007AD9" w14:textId="77777777" w:rsidR="00721F17" w:rsidRPr="00F11B71" w:rsidRDefault="00721F17" w:rsidP="00721F17">
      <w:pPr>
        <w:pStyle w:val="Recuodecorpodetexto"/>
        <w:ind w:left="1560"/>
        <w:rPr>
          <w:rFonts w:ascii="Arial" w:hAnsi="Arial" w:cs="Arial"/>
          <w:b/>
          <w:bCs/>
          <w:sz w:val="24"/>
          <w:szCs w:val="24"/>
        </w:rPr>
      </w:pPr>
      <w:r w:rsidRPr="00F11B71">
        <w:rPr>
          <w:rFonts w:ascii="Arial" w:hAnsi="Arial" w:cs="Arial"/>
          <w:b/>
          <w:bCs/>
          <w:sz w:val="24"/>
          <w:szCs w:val="24"/>
        </w:rPr>
        <w:t>“Art. 12. (...)</w:t>
      </w:r>
    </w:p>
    <w:p w14:paraId="2775A6DB" w14:textId="77777777" w:rsidR="00721F17" w:rsidRPr="00F11B71" w:rsidRDefault="00721F17" w:rsidP="00721F17">
      <w:pPr>
        <w:pStyle w:val="Recuodecorpodetexto"/>
        <w:ind w:left="1560"/>
        <w:rPr>
          <w:rFonts w:ascii="Arial" w:hAnsi="Arial" w:cs="Arial"/>
          <w:b/>
          <w:bCs/>
          <w:sz w:val="24"/>
          <w:szCs w:val="24"/>
        </w:rPr>
      </w:pPr>
    </w:p>
    <w:p w14:paraId="678EF919" w14:textId="77777777" w:rsidR="00721F17" w:rsidRPr="00814564" w:rsidRDefault="00721F17" w:rsidP="00721F17">
      <w:pPr>
        <w:spacing w:line="360" w:lineRule="auto"/>
        <w:ind w:left="1560"/>
        <w:jc w:val="both"/>
        <w:rPr>
          <w:rFonts w:ascii="Arial" w:hAnsi="Arial" w:cs="Arial"/>
          <w:bCs/>
          <w:color w:val="000000"/>
          <w:sz w:val="24"/>
          <w:szCs w:val="24"/>
        </w:rPr>
      </w:pPr>
    </w:p>
    <w:p w14:paraId="72F7103E" w14:textId="77777777" w:rsidR="00721F17" w:rsidRPr="00814564" w:rsidRDefault="00721F17" w:rsidP="00721F17">
      <w:pPr>
        <w:spacing w:line="360" w:lineRule="auto"/>
        <w:ind w:left="1560"/>
        <w:jc w:val="both"/>
        <w:rPr>
          <w:rFonts w:ascii="Arial" w:hAnsi="Arial" w:cs="Arial"/>
          <w:bCs/>
          <w:color w:val="000000"/>
          <w:sz w:val="24"/>
          <w:szCs w:val="24"/>
        </w:rPr>
      </w:pPr>
      <w:r w:rsidRPr="00814564">
        <w:rPr>
          <w:rFonts w:ascii="Arial" w:hAnsi="Arial" w:cs="Arial"/>
          <w:bCs/>
          <w:color w:val="000000"/>
          <w:sz w:val="24"/>
          <w:szCs w:val="24"/>
        </w:rPr>
        <w:t>Art. 27. (...)</w:t>
      </w:r>
    </w:p>
    <w:p w14:paraId="0B370467" w14:textId="77777777" w:rsidR="00721F17" w:rsidRDefault="00721F17" w:rsidP="00721F17">
      <w:pPr>
        <w:spacing w:line="360" w:lineRule="auto"/>
        <w:ind w:left="1560"/>
        <w:jc w:val="both"/>
        <w:rPr>
          <w:rFonts w:ascii="Arial" w:hAnsi="Arial" w:cs="Arial"/>
          <w:color w:val="ED7D31"/>
          <w:sz w:val="24"/>
          <w:szCs w:val="24"/>
        </w:rPr>
      </w:pPr>
      <w:r w:rsidRPr="00F11B71">
        <w:rPr>
          <w:rFonts w:ascii="Arial" w:hAnsi="Arial" w:cs="Arial"/>
          <w:b/>
          <w:sz w:val="24"/>
          <w:szCs w:val="24"/>
        </w:rPr>
        <w:t>Parágrafo Segundo</w:t>
      </w:r>
      <w:r w:rsidRPr="00F11B71">
        <w:rPr>
          <w:rFonts w:ascii="Arial" w:hAnsi="Arial" w:cs="Arial"/>
          <w:sz w:val="24"/>
          <w:szCs w:val="24"/>
        </w:rPr>
        <w:t>: Não incidir</w:t>
      </w:r>
      <w:r>
        <w:rPr>
          <w:rFonts w:ascii="Arial" w:hAnsi="Arial" w:cs="Arial"/>
          <w:sz w:val="24"/>
          <w:szCs w:val="24"/>
        </w:rPr>
        <w:t>á</w:t>
      </w:r>
      <w:r w:rsidRPr="00F11B71">
        <w:rPr>
          <w:rFonts w:ascii="Arial" w:hAnsi="Arial" w:cs="Arial"/>
          <w:sz w:val="24"/>
          <w:szCs w:val="24"/>
        </w:rPr>
        <w:t xml:space="preserve"> as alíquotas de contribuição previdenciária mensal sobre os proventos de aposentadorias e pensões de valor até R$ 3.000,00 (três mil reais).</w:t>
      </w:r>
      <w:r w:rsidRPr="00F11B71">
        <w:rPr>
          <w:rFonts w:ascii="Arial" w:hAnsi="Arial" w:cs="Arial"/>
          <w:color w:val="ED7D31"/>
          <w:sz w:val="24"/>
          <w:szCs w:val="24"/>
        </w:rPr>
        <w:t xml:space="preserve">  </w:t>
      </w:r>
    </w:p>
    <w:p w14:paraId="58B089DB" w14:textId="77777777" w:rsidR="00721F17" w:rsidRPr="00814564" w:rsidRDefault="00721F17" w:rsidP="00721F17">
      <w:pPr>
        <w:spacing w:line="360" w:lineRule="auto"/>
        <w:ind w:left="1560"/>
        <w:jc w:val="both"/>
        <w:rPr>
          <w:rFonts w:ascii="Arial" w:hAnsi="Arial" w:cs="Arial"/>
          <w:color w:val="ED7D31"/>
          <w:sz w:val="24"/>
          <w:szCs w:val="24"/>
        </w:rPr>
      </w:pPr>
    </w:p>
    <w:p w14:paraId="07A5775F" w14:textId="77777777" w:rsidR="00721F17" w:rsidRDefault="00721F17" w:rsidP="00721F17">
      <w:pPr>
        <w:spacing w:line="360" w:lineRule="auto"/>
        <w:ind w:left="1560"/>
        <w:jc w:val="both"/>
        <w:rPr>
          <w:bCs/>
          <w:sz w:val="24"/>
          <w:szCs w:val="24"/>
        </w:rPr>
      </w:pPr>
      <w:r w:rsidRPr="00814564">
        <w:rPr>
          <w:rFonts w:ascii="Arial" w:hAnsi="Arial" w:cs="Arial"/>
          <w:bCs/>
          <w:sz w:val="24"/>
          <w:szCs w:val="24"/>
        </w:rPr>
        <w:t>(...)</w:t>
      </w:r>
      <w:r w:rsidRPr="00F11B71">
        <w:rPr>
          <w:rFonts w:ascii="Arial" w:hAnsi="Arial" w:cs="Arial"/>
          <w:sz w:val="24"/>
          <w:szCs w:val="24"/>
        </w:rPr>
        <w:t>.</w:t>
      </w:r>
      <w:r>
        <w:rPr>
          <w:rFonts w:ascii="Arial" w:hAnsi="Arial" w:cs="Arial"/>
          <w:sz w:val="24"/>
          <w:szCs w:val="24"/>
        </w:rPr>
        <w:t>”</w:t>
      </w:r>
      <w:r>
        <w:rPr>
          <w:sz w:val="24"/>
          <w:szCs w:val="24"/>
        </w:rPr>
        <w:t xml:space="preserve"> </w:t>
      </w:r>
    </w:p>
    <w:p w14:paraId="71E11EB2" w14:textId="77777777" w:rsidR="00721F17" w:rsidRDefault="00721F17" w:rsidP="00721F17">
      <w:pPr>
        <w:pStyle w:val="Recuodecorpodetexto"/>
        <w:ind w:left="1416"/>
        <w:rPr>
          <w:rFonts w:ascii="Arial" w:hAnsi="Arial" w:cs="Arial"/>
          <w:b/>
          <w:bCs/>
          <w:sz w:val="24"/>
          <w:szCs w:val="24"/>
        </w:rPr>
      </w:pPr>
    </w:p>
    <w:p w14:paraId="646392CA" w14:textId="77777777" w:rsidR="00721F17" w:rsidRPr="00017C43" w:rsidRDefault="00721F17" w:rsidP="00721F17">
      <w:pPr>
        <w:pStyle w:val="Recuodecorpodetexto"/>
        <w:ind w:left="1416"/>
        <w:rPr>
          <w:rFonts w:ascii="Arial" w:hAnsi="Arial" w:cs="Arial"/>
          <w:b/>
          <w:bCs/>
          <w:sz w:val="24"/>
          <w:szCs w:val="24"/>
        </w:rPr>
      </w:pPr>
    </w:p>
    <w:p w14:paraId="5B034099" w14:textId="77777777" w:rsidR="00721F17" w:rsidRPr="00017C43" w:rsidRDefault="00721F17" w:rsidP="00721F17">
      <w:pPr>
        <w:pStyle w:val="Recuodecorpodetexto"/>
        <w:ind w:left="1416"/>
        <w:rPr>
          <w:rFonts w:ascii="Arial" w:hAnsi="Arial" w:cs="Arial"/>
          <w:b/>
          <w:bCs/>
          <w:sz w:val="24"/>
          <w:szCs w:val="24"/>
        </w:rPr>
      </w:pPr>
    </w:p>
    <w:p w14:paraId="26D21908" w14:textId="77777777" w:rsidR="00721F17" w:rsidRPr="00017C43" w:rsidRDefault="00721F17" w:rsidP="00721F17">
      <w:pPr>
        <w:spacing w:line="360" w:lineRule="auto"/>
        <w:ind w:left="-284"/>
        <w:jc w:val="both"/>
        <w:rPr>
          <w:rFonts w:ascii="Arial" w:hAnsi="Arial" w:cs="Arial"/>
          <w:sz w:val="24"/>
          <w:szCs w:val="24"/>
        </w:rPr>
      </w:pPr>
      <w:r w:rsidRPr="00017C43">
        <w:rPr>
          <w:rFonts w:ascii="Arial" w:hAnsi="Arial" w:cs="Arial"/>
          <w:sz w:val="24"/>
          <w:szCs w:val="24"/>
        </w:rPr>
        <w:tab/>
      </w:r>
      <w:r w:rsidRPr="00017C43">
        <w:rPr>
          <w:rFonts w:ascii="Arial" w:hAnsi="Arial" w:cs="Arial"/>
          <w:sz w:val="24"/>
          <w:szCs w:val="24"/>
        </w:rPr>
        <w:tab/>
      </w:r>
      <w:r w:rsidRPr="00017C43">
        <w:rPr>
          <w:rFonts w:ascii="Arial" w:hAnsi="Arial" w:cs="Arial"/>
          <w:b/>
          <w:bCs/>
          <w:sz w:val="24"/>
          <w:szCs w:val="24"/>
        </w:rPr>
        <w:t>Art. 2º</w:t>
      </w:r>
      <w:r w:rsidRPr="00017C43">
        <w:rPr>
          <w:rFonts w:ascii="Arial" w:hAnsi="Arial" w:cs="Arial"/>
          <w:sz w:val="24"/>
          <w:szCs w:val="24"/>
        </w:rPr>
        <w:t xml:space="preserve"> - Esta Emenda entra em vigor na data de sua publicação, revogadas as disposições em contrário.</w:t>
      </w:r>
    </w:p>
    <w:p w14:paraId="65170D83" w14:textId="77777777" w:rsidR="00721F17" w:rsidRDefault="00721F17" w:rsidP="00721F17">
      <w:pPr>
        <w:spacing w:line="360" w:lineRule="auto"/>
        <w:jc w:val="center"/>
        <w:rPr>
          <w:rFonts w:ascii="Palatino Linotype" w:hAnsi="Palatino Linotype"/>
          <w:b/>
          <w:i/>
          <w:sz w:val="24"/>
          <w:szCs w:val="24"/>
        </w:rPr>
      </w:pPr>
    </w:p>
    <w:p w14:paraId="6325605C" w14:textId="77777777" w:rsidR="00721F17" w:rsidRDefault="00721F17" w:rsidP="00721F17">
      <w:pPr>
        <w:spacing w:line="360" w:lineRule="auto"/>
        <w:ind w:left="-284" w:right="-567"/>
        <w:jc w:val="center"/>
        <w:rPr>
          <w:rFonts w:ascii="Arial" w:hAnsi="Arial" w:cs="Arial"/>
          <w:b/>
          <w:sz w:val="24"/>
          <w:szCs w:val="24"/>
        </w:rPr>
      </w:pPr>
      <w:r w:rsidRPr="00F11B71">
        <w:rPr>
          <w:rFonts w:ascii="Arial" w:hAnsi="Arial" w:cs="Arial"/>
          <w:b/>
          <w:sz w:val="24"/>
          <w:szCs w:val="24"/>
        </w:rPr>
        <w:t>Vereadora Ayérica Angelle Maria de Oliveira Dantas –PSDB</w:t>
      </w:r>
    </w:p>
    <w:p w14:paraId="78878F00" w14:textId="551AB910" w:rsidR="00721F17" w:rsidRPr="00F11B71" w:rsidRDefault="00721F17" w:rsidP="00721F17">
      <w:pPr>
        <w:tabs>
          <w:tab w:val="left" w:pos="2400"/>
        </w:tabs>
        <w:spacing w:line="360" w:lineRule="auto"/>
        <w:ind w:left="-284" w:right="-567"/>
        <w:rPr>
          <w:rFonts w:ascii="Arial" w:hAnsi="Arial" w:cs="Arial"/>
          <w:b/>
          <w:i/>
          <w:sz w:val="24"/>
          <w:szCs w:val="24"/>
        </w:rPr>
      </w:pPr>
      <w:r>
        <w:rPr>
          <w:rFonts w:ascii="Arial" w:hAnsi="Arial" w:cs="Arial"/>
          <w:b/>
          <w:i/>
          <w:sz w:val="24"/>
          <w:szCs w:val="24"/>
        </w:rPr>
        <w:tab/>
      </w:r>
    </w:p>
    <w:p w14:paraId="0385E618" w14:textId="77777777" w:rsidR="00721F17" w:rsidRPr="00F11B71" w:rsidRDefault="00721F17" w:rsidP="00721F17">
      <w:pPr>
        <w:spacing w:line="360" w:lineRule="auto"/>
        <w:ind w:left="-284" w:right="-567"/>
        <w:jc w:val="center"/>
        <w:rPr>
          <w:rFonts w:ascii="Arial" w:hAnsi="Arial" w:cs="Arial"/>
          <w:b/>
          <w:sz w:val="24"/>
          <w:szCs w:val="24"/>
        </w:rPr>
      </w:pPr>
      <w:r w:rsidRPr="00F11B71">
        <w:rPr>
          <w:rFonts w:ascii="Arial" w:hAnsi="Arial" w:cs="Arial"/>
          <w:b/>
          <w:sz w:val="24"/>
          <w:szCs w:val="24"/>
        </w:rPr>
        <w:t>Vereador Hildeberto Diniz Silva Nascimento –PSDB</w:t>
      </w:r>
    </w:p>
    <w:p w14:paraId="143781D7" w14:textId="77777777" w:rsidR="00721F17" w:rsidRPr="00F11B71" w:rsidRDefault="00721F17" w:rsidP="00721F17">
      <w:pPr>
        <w:spacing w:line="360" w:lineRule="auto"/>
        <w:ind w:left="-284" w:right="-567"/>
        <w:jc w:val="center"/>
        <w:rPr>
          <w:rFonts w:ascii="Arial" w:hAnsi="Arial" w:cs="Arial"/>
          <w:b/>
          <w:sz w:val="24"/>
          <w:szCs w:val="24"/>
        </w:rPr>
      </w:pPr>
    </w:p>
    <w:p w14:paraId="307CC822" w14:textId="77777777" w:rsidR="00721F17" w:rsidRDefault="00721F17" w:rsidP="00721F17">
      <w:pPr>
        <w:spacing w:line="360" w:lineRule="auto"/>
        <w:ind w:left="-284" w:right="-567"/>
        <w:jc w:val="center"/>
        <w:rPr>
          <w:rFonts w:ascii="Arial" w:hAnsi="Arial" w:cs="Arial"/>
          <w:b/>
          <w:sz w:val="24"/>
          <w:szCs w:val="24"/>
        </w:rPr>
      </w:pPr>
      <w:r w:rsidRPr="00F11B71">
        <w:rPr>
          <w:rFonts w:ascii="Arial" w:hAnsi="Arial" w:cs="Arial"/>
          <w:b/>
          <w:sz w:val="24"/>
          <w:szCs w:val="24"/>
        </w:rPr>
        <w:t>Vereador Hutson Neves Barbosa –PSDB</w:t>
      </w:r>
    </w:p>
    <w:p w14:paraId="02688F86" w14:textId="77777777" w:rsidR="00721F17" w:rsidRPr="00F11B71" w:rsidRDefault="00721F17" w:rsidP="00721F17">
      <w:pPr>
        <w:spacing w:line="360" w:lineRule="auto"/>
        <w:ind w:left="-284" w:right="-567"/>
        <w:jc w:val="center"/>
        <w:rPr>
          <w:rFonts w:ascii="Arial" w:hAnsi="Arial" w:cs="Arial"/>
          <w:b/>
          <w:sz w:val="24"/>
          <w:szCs w:val="24"/>
        </w:rPr>
      </w:pPr>
    </w:p>
    <w:p w14:paraId="0056AD4C" w14:textId="77777777" w:rsidR="00721F17" w:rsidRPr="00F11B71" w:rsidRDefault="00721F17" w:rsidP="00721F17">
      <w:pPr>
        <w:spacing w:line="360" w:lineRule="auto"/>
        <w:ind w:left="-284" w:right="-567"/>
        <w:jc w:val="center"/>
        <w:rPr>
          <w:rFonts w:ascii="Arial" w:hAnsi="Arial" w:cs="Arial"/>
          <w:b/>
          <w:sz w:val="24"/>
          <w:szCs w:val="24"/>
        </w:rPr>
      </w:pPr>
      <w:r w:rsidRPr="00F11B71">
        <w:rPr>
          <w:rFonts w:ascii="Arial" w:hAnsi="Arial" w:cs="Arial"/>
          <w:b/>
          <w:sz w:val="24"/>
          <w:szCs w:val="24"/>
        </w:rPr>
        <w:lastRenderedPageBreak/>
        <w:t>Vereador Itan Lobo de Medeiros –PSDB</w:t>
      </w:r>
    </w:p>
    <w:p w14:paraId="5C0F9881" w14:textId="77777777" w:rsidR="00721F17" w:rsidRPr="00F11B71" w:rsidRDefault="00721F17" w:rsidP="00721F17">
      <w:pPr>
        <w:spacing w:line="360" w:lineRule="auto"/>
        <w:ind w:left="-284" w:right="-567"/>
        <w:jc w:val="center"/>
        <w:rPr>
          <w:rFonts w:ascii="Arial" w:hAnsi="Arial" w:cs="Arial"/>
          <w:b/>
          <w:sz w:val="24"/>
          <w:szCs w:val="24"/>
        </w:rPr>
      </w:pPr>
    </w:p>
    <w:p w14:paraId="5D5A6F8B" w14:textId="77777777" w:rsidR="00721F17" w:rsidRPr="00F11B71" w:rsidRDefault="00721F17" w:rsidP="00721F17">
      <w:pPr>
        <w:spacing w:line="360" w:lineRule="auto"/>
        <w:ind w:left="-284" w:right="-567"/>
        <w:jc w:val="center"/>
        <w:rPr>
          <w:rFonts w:ascii="Arial" w:hAnsi="Arial" w:cs="Arial"/>
          <w:sz w:val="24"/>
          <w:szCs w:val="24"/>
        </w:rPr>
      </w:pPr>
      <w:r w:rsidRPr="00F11B71">
        <w:rPr>
          <w:rFonts w:ascii="Arial" w:hAnsi="Arial" w:cs="Arial"/>
          <w:b/>
          <w:sz w:val="24"/>
          <w:szCs w:val="24"/>
        </w:rPr>
        <w:t>Vereador Patrício Sinderley de Assis –PSDB</w:t>
      </w:r>
    </w:p>
    <w:p w14:paraId="6714A411" w14:textId="1DE71BF6" w:rsidR="00721F17" w:rsidRDefault="00721F17" w:rsidP="00721F17">
      <w:pPr>
        <w:spacing w:after="0" w:line="240" w:lineRule="auto"/>
        <w:jc w:val="center"/>
        <w:rPr>
          <w:rFonts w:ascii="Times New Roman" w:hAnsi="Times New Roman"/>
          <w:sz w:val="24"/>
          <w:szCs w:val="24"/>
        </w:rPr>
      </w:pPr>
    </w:p>
    <w:p w14:paraId="4628628A" w14:textId="77777777" w:rsidR="00721F17" w:rsidRDefault="00721F17" w:rsidP="00721F17">
      <w:pPr>
        <w:spacing w:after="0" w:line="240" w:lineRule="auto"/>
        <w:jc w:val="center"/>
        <w:rPr>
          <w:rFonts w:ascii="Times New Roman" w:hAnsi="Times New Roman"/>
          <w:sz w:val="24"/>
          <w:szCs w:val="24"/>
        </w:rPr>
      </w:pPr>
    </w:p>
    <w:p w14:paraId="36231825" w14:textId="77777777" w:rsidR="00721F17" w:rsidRDefault="00721F17" w:rsidP="00721F17">
      <w:pPr>
        <w:jc w:val="center"/>
      </w:pPr>
    </w:p>
    <w:p w14:paraId="7B620AB2" w14:textId="77777777" w:rsidR="00721F17" w:rsidRDefault="00721F17" w:rsidP="00721F17">
      <w:pPr>
        <w:jc w:val="center"/>
        <w:rPr>
          <w:rFonts w:ascii="Arial" w:hAnsi="Arial" w:cs="Arial"/>
          <w:b/>
          <w:sz w:val="30"/>
          <w:szCs w:val="30"/>
        </w:rPr>
      </w:pPr>
      <w:r w:rsidRPr="00683C7C">
        <w:rPr>
          <w:rFonts w:eastAsia="Times New Roman"/>
          <w:noProof/>
          <w:sz w:val="26"/>
          <w:szCs w:val="26"/>
          <w:lang w:eastAsia="pt-BR"/>
        </w:rPr>
        <w:drawing>
          <wp:anchor distT="0" distB="0" distL="114300" distR="114300" simplePos="0" relativeHeight="251659264" behindDoc="1" locked="0" layoutInCell="1" allowOverlap="1" wp14:anchorId="0175555A" wp14:editId="0D582029">
            <wp:simplePos x="0" y="0"/>
            <wp:positionH relativeFrom="column">
              <wp:posOffset>2244090</wp:posOffset>
            </wp:positionH>
            <wp:positionV relativeFrom="paragraph">
              <wp:posOffset>-373380</wp:posOffset>
            </wp:positionV>
            <wp:extent cx="990600" cy="760640"/>
            <wp:effectExtent l="0" t="0" r="0" b="190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912-WA00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760640"/>
                    </a:xfrm>
                    <a:prstGeom prst="rect">
                      <a:avLst/>
                    </a:prstGeom>
                  </pic:spPr>
                </pic:pic>
              </a:graphicData>
            </a:graphic>
            <wp14:sizeRelH relativeFrom="page">
              <wp14:pctWidth>0</wp14:pctWidth>
            </wp14:sizeRelH>
            <wp14:sizeRelV relativeFrom="page">
              <wp14:pctHeight>0</wp14:pctHeight>
            </wp14:sizeRelV>
          </wp:anchor>
        </w:drawing>
      </w:r>
      <w:r w:rsidRPr="00683939">
        <w:rPr>
          <w:rFonts w:ascii="Arial" w:hAnsi="Arial" w:cs="Arial"/>
          <w:b/>
          <w:sz w:val="30"/>
          <w:szCs w:val="30"/>
        </w:rPr>
        <w:t xml:space="preserve"> </w:t>
      </w:r>
    </w:p>
    <w:p w14:paraId="7B4144E6" w14:textId="77777777" w:rsidR="00721F17" w:rsidRPr="0024287A" w:rsidRDefault="00721F17" w:rsidP="00721F17">
      <w:pPr>
        <w:spacing w:after="0" w:line="240" w:lineRule="auto"/>
        <w:jc w:val="center"/>
        <w:rPr>
          <w:rFonts w:ascii="Times New Roman" w:hAnsi="Times New Roman"/>
          <w:b/>
        </w:rPr>
      </w:pPr>
      <w:r w:rsidRPr="0024287A">
        <w:rPr>
          <w:rFonts w:ascii="Times New Roman" w:hAnsi="Times New Roman"/>
          <w:b/>
        </w:rPr>
        <w:t>MUNICÍPIO DE CRUZETA</w:t>
      </w:r>
    </w:p>
    <w:p w14:paraId="11FD1DAC" w14:textId="77777777" w:rsidR="00721F17" w:rsidRPr="0024287A" w:rsidRDefault="00721F17" w:rsidP="00721F17">
      <w:pPr>
        <w:spacing w:after="0" w:line="240" w:lineRule="auto"/>
        <w:jc w:val="center"/>
        <w:rPr>
          <w:rFonts w:ascii="Times New Roman" w:hAnsi="Times New Roman"/>
          <w:b/>
        </w:rPr>
      </w:pPr>
      <w:r w:rsidRPr="0024287A">
        <w:rPr>
          <w:rFonts w:ascii="Times New Roman" w:hAnsi="Times New Roman"/>
          <w:b/>
        </w:rPr>
        <w:t>ESTADO DO RIO GRANDE DO NORTE</w:t>
      </w:r>
    </w:p>
    <w:p w14:paraId="36681B8A" w14:textId="77777777" w:rsidR="00721F17" w:rsidRPr="0024287A" w:rsidRDefault="00721F17" w:rsidP="00721F17">
      <w:pPr>
        <w:spacing w:after="0" w:line="240" w:lineRule="auto"/>
        <w:jc w:val="center"/>
        <w:rPr>
          <w:rFonts w:ascii="Times New Roman" w:hAnsi="Times New Roman"/>
        </w:rPr>
      </w:pPr>
      <w:r w:rsidRPr="0024287A">
        <w:rPr>
          <w:rFonts w:ascii="Times New Roman" w:hAnsi="Times New Roman"/>
        </w:rPr>
        <w:t>Praça João de Góis, 167 – CEP 59375-000 Fone: (84) 3473 2210.</w:t>
      </w:r>
    </w:p>
    <w:p w14:paraId="52F53E9F" w14:textId="77777777" w:rsidR="00721F17" w:rsidRPr="0024287A" w:rsidRDefault="00721F17" w:rsidP="00721F17">
      <w:pPr>
        <w:spacing w:after="0" w:line="240" w:lineRule="auto"/>
        <w:jc w:val="center"/>
        <w:rPr>
          <w:rFonts w:ascii="Times New Roman" w:hAnsi="Times New Roman"/>
        </w:rPr>
      </w:pPr>
      <w:r w:rsidRPr="0024287A">
        <w:rPr>
          <w:rFonts w:ascii="Times New Roman" w:hAnsi="Times New Roman"/>
        </w:rPr>
        <w:t>CNPJ 08.106.510/0001-50</w:t>
      </w:r>
    </w:p>
    <w:p w14:paraId="25702A29" w14:textId="77777777" w:rsidR="00721F17" w:rsidRDefault="00CC0159" w:rsidP="00721F17">
      <w:pPr>
        <w:pStyle w:val="Cabealho"/>
        <w:jc w:val="center"/>
        <w:rPr>
          <w:rFonts w:ascii="Times New Roman" w:hAnsi="Times New Roman"/>
        </w:rPr>
      </w:pPr>
      <w:hyperlink r:id="rId13" w:history="1">
        <w:r w:rsidR="00721F17" w:rsidRPr="0024287A">
          <w:rPr>
            <w:rStyle w:val="Hyperlink"/>
            <w:rFonts w:ascii="Times New Roman" w:hAnsi="Times New Roman"/>
          </w:rPr>
          <w:t>prefeituracruzeta@yahoo.com.br</w:t>
        </w:r>
      </w:hyperlink>
    </w:p>
    <w:p w14:paraId="5B0E3CE9" w14:textId="77777777" w:rsidR="00721F17" w:rsidRDefault="00721F17" w:rsidP="00721F17">
      <w:pPr>
        <w:jc w:val="both"/>
      </w:pPr>
    </w:p>
    <w:p w14:paraId="4C43A490" w14:textId="77777777" w:rsidR="00721F17" w:rsidRDefault="00721F17" w:rsidP="00721F17">
      <w:pPr>
        <w:tabs>
          <w:tab w:val="left" w:pos="4095"/>
        </w:tabs>
        <w:ind w:firstLine="708"/>
        <w:jc w:val="both"/>
        <w:rPr>
          <w:rFonts w:ascii="Times New Roman" w:eastAsia="Times New Roman" w:hAnsi="Times New Roman"/>
          <w:b/>
          <w:color w:val="44546A" w:themeColor="text2"/>
          <w:sz w:val="28"/>
          <w:szCs w:val="28"/>
        </w:rPr>
      </w:pPr>
    </w:p>
    <w:p w14:paraId="5A0D140F" w14:textId="77777777" w:rsidR="00721F17" w:rsidRPr="00ED0516" w:rsidRDefault="00721F17" w:rsidP="00721F17">
      <w:pPr>
        <w:jc w:val="both"/>
        <w:rPr>
          <w:rFonts w:ascii="Times New Roman" w:eastAsia="Times New Roman" w:hAnsi="Times New Roman"/>
          <w:sz w:val="24"/>
          <w:szCs w:val="24"/>
        </w:rPr>
      </w:pPr>
      <w:r w:rsidRPr="00ED0516">
        <w:rPr>
          <w:rFonts w:ascii="Times New Roman" w:eastAsia="Times New Roman" w:hAnsi="Times New Roman"/>
          <w:sz w:val="24"/>
          <w:szCs w:val="24"/>
        </w:rPr>
        <w:t xml:space="preserve">PROJETO DE LEI COMPLEMENTAR </w:t>
      </w:r>
      <w:r>
        <w:rPr>
          <w:rFonts w:ascii="Times New Roman" w:eastAsia="Times New Roman" w:hAnsi="Times New Roman"/>
          <w:sz w:val="24"/>
          <w:szCs w:val="24"/>
        </w:rPr>
        <w:t>N</w:t>
      </w:r>
      <w:r w:rsidRPr="00ED0516">
        <w:rPr>
          <w:rFonts w:ascii="Times New Roman" w:eastAsia="Times New Roman" w:hAnsi="Times New Roman"/>
          <w:sz w:val="24"/>
          <w:szCs w:val="24"/>
        </w:rPr>
        <w:t xml:space="preserve">.º </w:t>
      </w:r>
      <w:r>
        <w:rPr>
          <w:rFonts w:ascii="Times New Roman" w:eastAsia="Times New Roman" w:hAnsi="Times New Roman"/>
          <w:sz w:val="24"/>
          <w:szCs w:val="24"/>
        </w:rPr>
        <w:t>05</w:t>
      </w:r>
      <w:r w:rsidRPr="00ED0516">
        <w:rPr>
          <w:rFonts w:ascii="Times New Roman" w:eastAsia="Times New Roman" w:hAnsi="Times New Roman"/>
          <w:sz w:val="24"/>
          <w:szCs w:val="24"/>
        </w:rPr>
        <w:t xml:space="preserve">, de </w:t>
      </w:r>
      <w:r>
        <w:rPr>
          <w:rFonts w:ascii="Times New Roman" w:eastAsia="Times New Roman" w:hAnsi="Times New Roman"/>
          <w:sz w:val="24"/>
          <w:szCs w:val="24"/>
        </w:rPr>
        <w:t>03 DE MAIO DE 2022</w:t>
      </w:r>
      <w:r w:rsidRPr="00ED0516">
        <w:rPr>
          <w:rFonts w:ascii="Times New Roman" w:eastAsia="Times New Roman" w:hAnsi="Times New Roman"/>
          <w:sz w:val="24"/>
          <w:szCs w:val="24"/>
        </w:rPr>
        <w:t>.</w:t>
      </w:r>
    </w:p>
    <w:p w14:paraId="42C764EE" w14:textId="77777777" w:rsidR="00721F17" w:rsidRDefault="00721F17" w:rsidP="00721F17">
      <w:pPr>
        <w:spacing w:before="200"/>
        <w:ind w:left="2880"/>
        <w:jc w:val="both"/>
        <w:rPr>
          <w:rFonts w:ascii="Times New Roman" w:eastAsia="Times New Roman" w:hAnsi="Times New Roman"/>
          <w:i/>
        </w:rPr>
      </w:pPr>
    </w:p>
    <w:p w14:paraId="7677E45C" w14:textId="77777777" w:rsidR="00721F17" w:rsidRPr="001B73F6" w:rsidRDefault="00721F17" w:rsidP="00721F17">
      <w:pPr>
        <w:spacing w:before="200"/>
        <w:ind w:left="4536"/>
        <w:jc w:val="both"/>
        <w:rPr>
          <w:rFonts w:ascii="Times New Roman" w:eastAsia="Times New Roman" w:hAnsi="Times New Roman"/>
          <w:i/>
        </w:rPr>
      </w:pPr>
      <w:r>
        <w:rPr>
          <w:rFonts w:ascii="Times New Roman" w:eastAsia="Times New Roman" w:hAnsi="Times New Roman"/>
          <w:i/>
        </w:rPr>
        <w:t xml:space="preserve">Promove adequações necessárias aos dispositivos da Emenda Constitucional n.º 103, de 13 de novembro de 2019 e dá outras providências. </w:t>
      </w:r>
    </w:p>
    <w:p w14:paraId="70809ED2" w14:textId="77777777" w:rsidR="00721F17" w:rsidRPr="00ED0516" w:rsidRDefault="00721F17" w:rsidP="00721F17">
      <w:pPr>
        <w:spacing w:before="200" w:line="240" w:lineRule="auto"/>
        <w:ind w:firstLine="720"/>
        <w:jc w:val="both"/>
        <w:rPr>
          <w:rFonts w:ascii="Times New Roman" w:eastAsia="Times New Roman" w:hAnsi="Times New Roman"/>
          <w:sz w:val="24"/>
          <w:szCs w:val="24"/>
        </w:rPr>
      </w:pPr>
    </w:p>
    <w:p w14:paraId="1159D2CE" w14:textId="77777777" w:rsidR="00721F17" w:rsidRPr="007B73C0" w:rsidRDefault="00721F17" w:rsidP="00721F17">
      <w:pPr>
        <w:spacing w:before="200" w:line="360" w:lineRule="auto"/>
        <w:ind w:firstLine="720"/>
        <w:jc w:val="both"/>
        <w:rPr>
          <w:rFonts w:ascii="Times New Roman" w:eastAsia="Times New Roman" w:hAnsi="Times New Roman"/>
          <w:sz w:val="24"/>
          <w:szCs w:val="24"/>
        </w:rPr>
      </w:pPr>
      <w:r w:rsidRPr="007B73C0">
        <w:rPr>
          <w:rFonts w:ascii="Times New Roman" w:eastAsia="Times New Roman" w:hAnsi="Times New Roman"/>
          <w:sz w:val="24"/>
          <w:szCs w:val="24"/>
        </w:rPr>
        <w:t>O Prefeito Constitucional do Município de Cruzeta</w:t>
      </w:r>
      <w:r>
        <w:rPr>
          <w:rFonts w:ascii="Times New Roman" w:eastAsia="Times New Roman" w:hAnsi="Times New Roman"/>
          <w:sz w:val="24"/>
          <w:szCs w:val="24"/>
        </w:rPr>
        <w:t xml:space="preserve">, </w:t>
      </w:r>
      <w:r w:rsidRPr="007B73C0">
        <w:rPr>
          <w:rFonts w:ascii="Times New Roman" w:eastAsia="Times New Roman" w:hAnsi="Times New Roman"/>
          <w:sz w:val="24"/>
          <w:szCs w:val="24"/>
        </w:rPr>
        <w:t>faço saber que a Câmara Municipal de Cruzeta aprovou e eu sanciono a seguinte Lei Complementar:</w:t>
      </w:r>
    </w:p>
    <w:p w14:paraId="3DF8EDB2" w14:textId="77777777" w:rsidR="00721F17" w:rsidRPr="007B73C0" w:rsidRDefault="00721F17" w:rsidP="00721F17">
      <w:pPr>
        <w:pStyle w:val="western"/>
        <w:spacing w:before="120" w:beforeAutospacing="0" w:after="240" w:afterAutospacing="0" w:line="360" w:lineRule="auto"/>
        <w:jc w:val="both"/>
      </w:pPr>
      <w:r w:rsidRPr="007B73C0">
        <w:rPr>
          <w:b/>
        </w:rPr>
        <w:t>Artigo 1</w:t>
      </w:r>
      <w:r w:rsidRPr="007B73C0">
        <w:rPr>
          <w:bCs/>
        </w:rPr>
        <w:t xml:space="preserve"> </w:t>
      </w:r>
      <w:r w:rsidRPr="007B73C0">
        <w:t>- Em observância às alterações promovidas no artigo 40, da Constituição Federal decorrentes da Emenda Constitucional n.º 103, de 13 de novembro de 2019, o Regime Próprio de Previdência Social (RPPS) do Município de Cruzeta, instituído pela Lei Complementar Municipal n.º 32, de 30 de agosto de 2013, observará as normas contidas nesta lei.</w:t>
      </w:r>
    </w:p>
    <w:p w14:paraId="11C39CBC" w14:textId="77777777" w:rsidR="00721F17" w:rsidRPr="007B73C0" w:rsidRDefault="00721F17" w:rsidP="00721F17">
      <w:pPr>
        <w:pStyle w:val="western"/>
        <w:spacing w:before="120" w:beforeAutospacing="0" w:after="240" w:afterAutospacing="0" w:line="360" w:lineRule="auto"/>
        <w:jc w:val="both"/>
      </w:pPr>
      <w:r w:rsidRPr="007B73C0">
        <w:rPr>
          <w:b/>
        </w:rPr>
        <w:t>Artigo 2</w:t>
      </w:r>
      <w:r w:rsidRPr="007B73C0">
        <w:rPr>
          <w:bCs/>
        </w:rPr>
        <w:t xml:space="preserve"> </w:t>
      </w:r>
      <w:r w:rsidRPr="007B73C0">
        <w:t xml:space="preserve">- O servidor integrante do Regime Próprio de Previdência Social de que trata a Lei </w:t>
      </w:r>
      <w:r w:rsidRPr="007B73C0">
        <w:rPr>
          <w:bCs/>
        </w:rPr>
        <w:t xml:space="preserve">Complementar Municipal n.º 32, de </w:t>
      </w:r>
      <w:r w:rsidRPr="007B73C0">
        <w:t xml:space="preserve">30 de agosto de 2013, será aposentado: </w:t>
      </w:r>
    </w:p>
    <w:p w14:paraId="18608E53" w14:textId="77777777" w:rsidR="00721F17" w:rsidRPr="007B73C0" w:rsidRDefault="00721F17" w:rsidP="00721F17">
      <w:pPr>
        <w:spacing w:before="200" w:line="360" w:lineRule="auto"/>
        <w:jc w:val="both"/>
        <w:rPr>
          <w:rFonts w:ascii="Times New Roman" w:hAnsi="Times New Roman"/>
          <w:sz w:val="24"/>
          <w:szCs w:val="24"/>
        </w:rPr>
      </w:pPr>
      <w:r w:rsidRPr="007B73C0">
        <w:rPr>
          <w:rFonts w:ascii="Times New Roman" w:hAnsi="Times New Roman"/>
          <w:sz w:val="24"/>
          <w:szCs w:val="24"/>
        </w:rPr>
        <w:t>I – Voluntariamente:</w:t>
      </w:r>
    </w:p>
    <w:p w14:paraId="4B40B834" w14:textId="77777777" w:rsidR="00721F17" w:rsidRPr="007B73C0" w:rsidRDefault="00721F17" w:rsidP="00721F17">
      <w:pPr>
        <w:pStyle w:val="PargrafodaLista"/>
        <w:numPr>
          <w:ilvl w:val="0"/>
          <w:numId w:val="1"/>
        </w:numPr>
        <w:spacing w:before="200" w:after="0" w:line="360" w:lineRule="auto"/>
        <w:ind w:left="0" w:firstLine="0"/>
        <w:jc w:val="both"/>
        <w:rPr>
          <w:rFonts w:ascii="Times New Roman" w:hAnsi="Times New Roman"/>
          <w:sz w:val="24"/>
          <w:szCs w:val="24"/>
        </w:rPr>
      </w:pPr>
      <w:r w:rsidRPr="007B73C0">
        <w:rPr>
          <w:rFonts w:ascii="Times New Roman" w:hAnsi="Times New Roman"/>
          <w:sz w:val="24"/>
          <w:szCs w:val="24"/>
          <w:shd w:val="clear" w:color="auto" w:fill="FFFFFF"/>
        </w:rPr>
        <w:t xml:space="preserve">Aos 57 (cinquenta e sete) anos de idade e </w:t>
      </w:r>
      <w:r w:rsidRPr="007B73C0">
        <w:rPr>
          <w:rFonts w:ascii="Times New Roman" w:hAnsi="Times New Roman"/>
          <w:sz w:val="24"/>
          <w:szCs w:val="24"/>
        </w:rPr>
        <w:t>30 (trinta) anos de contribuição</w:t>
      </w:r>
      <w:r w:rsidRPr="007B73C0">
        <w:rPr>
          <w:rFonts w:ascii="Times New Roman" w:hAnsi="Times New Roman"/>
          <w:sz w:val="24"/>
          <w:szCs w:val="24"/>
          <w:shd w:val="clear" w:color="auto" w:fill="FFFFFF"/>
        </w:rPr>
        <w:t xml:space="preserve">, se mulher, e aos 62 (sessenta e dois) anos de idade e </w:t>
      </w:r>
      <w:r w:rsidRPr="007B73C0">
        <w:rPr>
          <w:rFonts w:ascii="Times New Roman" w:hAnsi="Times New Roman"/>
          <w:sz w:val="24"/>
          <w:szCs w:val="24"/>
        </w:rPr>
        <w:t xml:space="preserve">35 (trinta e cinco) anos de contribuição, </w:t>
      </w:r>
      <w:r w:rsidRPr="007B73C0">
        <w:rPr>
          <w:rFonts w:ascii="Times New Roman" w:hAnsi="Times New Roman"/>
          <w:sz w:val="24"/>
          <w:szCs w:val="24"/>
          <w:shd w:val="clear" w:color="auto" w:fill="FFFFFF"/>
        </w:rPr>
        <w:t xml:space="preserve">se homem, </w:t>
      </w:r>
      <w:r w:rsidRPr="007B73C0">
        <w:rPr>
          <w:rFonts w:ascii="Times New Roman" w:hAnsi="Times New Roman"/>
          <w:sz w:val="24"/>
          <w:szCs w:val="24"/>
        </w:rPr>
        <w:t>desde que cumprido o tempo mínimo de 20 (vinte) anos de efetivo exercício no serviço público e de 5 (cinco) anos no cargo efetivo em que for concedida a aposentadoria.</w:t>
      </w:r>
    </w:p>
    <w:p w14:paraId="0CE7899F" w14:textId="77777777" w:rsidR="00721F17" w:rsidRPr="007B73C0" w:rsidRDefault="00721F17" w:rsidP="00721F17">
      <w:pPr>
        <w:pStyle w:val="PargrafodaLista"/>
        <w:numPr>
          <w:ilvl w:val="0"/>
          <w:numId w:val="1"/>
        </w:numPr>
        <w:spacing w:before="200" w:after="0" w:line="360" w:lineRule="auto"/>
        <w:ind w:left="0" w:firstLine="0"/>
        <w:jc w:val="both"/>
        <w:rPr>
          <w:rFonts w:ascii="Times New Roman" w:hAnsi="Times New Roman"/>
          <w:sz w:val="24"/>
          <w:szCs w:val="24"/>
        </w:rPr>
      </w:pPr>
      <w:r w:rsidRPr="007B73C0">
        <w:rPr>
          <w:rFonts w:ascii="Times New Roman" w:hAnsi="Times New Roman"/>
          <w:sz w:val="24"/>
          <w:szCs w:val="24"/>
        </w:rPr>
        <w:lastRenderedPageBreak/>
        <w:t>Aos 62 (Sessenta e dois) anos de idade, se mulher, e aos 65 (Sessenta e cinco) anos de idade de homem, desde que cumpridos o tempo mínimo de 25 (vinte e cinco) anos de contribuição, 10 (dez) anos de efetivo exercício no serviço público e de 5 (cinco) anos no cargo efetivo em que for concedida a aposentadoria.</w:t>
      </w:r>
    </w:p>
    <w:p w14:paraId="29974D5D" w14:textId="77777777" w:rsidR="00721F17" w:rsidRPr="007B73C0" w:rsidRDefault="00721F17" w:rsidP="00721F17">
      <w:pPr>
        <w:pStyle w:val="PargrafodaLista"/>
        <w:spacing w:before="200" w:after="0" w:line="360" w:lineRule="auto"/>
        <w:ind w:left="0"/>
        <w:jc w:val="both"/>
        <w:rPr>
          <w:rFonts w:ascii="Times New Roman" w:hAnsi="Times New Roman"/>
          <w:sz w:val="24"/>
          <w:szCs w:val="24"/>
        </w:rPr>
      </w:pPr>
      <w:r w:rsidRPr="007B73C0">
        <w:rPr>
          <w:rFonts w:ascii="Times New Roman" w:hAnsi="Times New Roman"/>
          <w:sz w:val="24"/>
          <w:szCs w:val="24"/>
        </w:rPr>
        <w:t>Parágrafo Único: Os ocupantes do cargo de professor terão idade mínima reduzida em 5 (cinco) anos em relação às idades decorrentes da aplicação do disposto na alínea “a”, do inciso I, desde que comprovem tempo de efetivo exercício das funções de magistério na educação infantil e no ensino fundamental e médio, por 25 (anos) de contribuição, se mulher e, 30 (trinta) anos de contribuição, se homem.</w:t>
      </w:r>
    </w:p>
    <w:p w14:paraId="2C7FAFE5" w14:textId="77777777" w:rsidR="00721F17" w:rsidRPr="007B73C0" w:rsidRDefault="00721F17" w:rsidP="00721F17">
      <w:pPr>
        <w:pStyle w:val="PargrafodaLista"/>
        <w:spacing w:before="200" w:after="0" w:line="360" w:lineRule="auto"/>
        <w:ind w:left="0"/>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por</w:t>
      </w:r>
      <w:proofErr w:type="gramEnd"/>
      <w:r w:rsidRPr="007B73C0">
        <w:rPr>
          <w:rFonts w:ascii="Times New Roman" w:hAnsi="Times New Roman"/>
          <w:sz w:val="24"/>
          <w:szCs w:val="24"/>
        </w:rPr>
        <w:t xml:space="preserve"> incapacidade permanente para o trabalho, no cargo em que estiverem investidos, quando insuscetíveis de readaptação, hipótese em que será obrigatória a realização de avaliações periódicas para verificação da continuidade das condições que ensejaram a concessão da aposentadoria; ou</w:t>
      </w:r>
    </w:p>
    <w:p w14:paraId="398BA621" w14:textId="77777777" w:rsidR="00721F17" w:rsidRPr="007B73C0" w:rsidRDefault="00721F17" w:rsidP="00721F17">
      <w:pPr>
        <w:pStyle w:val="PargrafodaLista"/>
        <w:spacing w:before="200" w:after="0" w:line="360" w:lineRule="auto"/>
        <w:ind w:left="0"/>
        <w:jc w:val="both"/>
        <w:rPr>
          <w:rFonts w:ascii="Times New Roman" w:hAnsi="Times New Roman"/>
          <w:sz w:val="24"/>
          <w:szCs w:val="24"/>
        </w:rPr>
      </w:pPr>
      <w:r w:rsidRPr="007B73C0">
        <w:rPr>
          <w:rFonts w:ascii="Times New Roman" w:hAnsi="Times New Roman"/>
          <w:sz w:val="24"/>
          <w:szCs w:val="24"/>
        </w:rPr>
        <w:t xml:space="preserve">III - compulsoriamente, </w:t>
      </w:r>
      <w:r w:rsidRPr="007B73C0">
        <w:rPr>
          <w:rFonts w:ascii="Times New Roman" w:hAnsi="Times New Roman"/>
          <w:sz w:val="24"/>
          <w:szCs w:val="24"/>
          <w:shd w:val="clear" w:color="auto" w:fill="FFFFFF"/>
        </w:rPr>
        <w:t>com proventos proporcionais ao tempo de contribuição, aos 75 (setenta e cinco) anos de idade.</w:t>
      </w:r>
    </w:p>
    <w:p w14:paraId="3D7113D5" w14:textId="77777777" w:rsidR="00721F17" w:rsidRPr="007B73C0" w:rsidRDefault="00721F17" w:rsidP="00721F17">
      <w:pPr>
        <w:spacing w:before="200" w:line="360" w:lineRule="auto"/>
        <w:jc w:val="both"/>
        <w:rPr>
          <w:rFonts w:ascii="Times New Roman" w:hAnsi="Times New Roman"/>
          <w:sz w:val="24"/>
          <w:szCs w:val="24"/>
        </w:rPr>
      </w:pPr>
      <w:r w:rsidRPr="007B73C0">
        <w:rPr>
          <w:rFonts w:ascii="Times New Roman" w:hAnsi="Times New Roman"/>
          <w:b/>
          <w:bCs/>
          <w:sz w:val="24"/>
          <w:szCs w:val="24"/>
        </w:rPr>
        <w:t>Artigo 3</w:t>
      </w:r>
      <w:r w:rsidRPr="007B73C0">
        <w:rPr>
          <w:rFonts w:ascii="Times New Roman" w:hAnsi="Times New Roman"/>
          <w:bCs/>
          <w:sz w:val="24"/>
          <w:szCs w:val="24"/>
        </w:rPr>
        <w:t xml:space="preserve"> - </w:t>
      </w:r>
      <w:r w:rsidRPr="007B73C0">
        <w:rPr>
          <w:rFonts w:ascii="Times New Roman" w:hAnsi="Times New Roman"/>
          <w:sz w:val="24"/>
          <w:szCs w:val="24"/>
        </w:rPr>
        <w:t>A aposentadoria por incapacidade permanente para o trabalho, no cargo em que estiver investido, será precedida de licença para tratamento de saúde.</w:t>
      </w:r>
    </w:p>
    <w:p w14:paraId="3612B609" w14:textId="77777777" w:rsidR="00721F17" w:rsidRPr="007B73C0" w:rsidRDefault="00721F17" w:rsidP="00721F17">
      <w:pPr>
        <w:spacing w:before="200" w:line="360" w:lineRule="auto"/>
        <w:jc w:val="both"/>
        <w:rPr>
          <w:rFonts w:ascii="Times New Roman" w:hAnsi="Times New Roman"/>
          <w:sz w:val="24"/>
          <w:szCs w:val="24"/>
        </w:rPr>
      </w:pPr>
      <w:r w:rsidRPr="007B73C0">
        <w:rPr>
          <w:rFonts w:ascii="Times New Roman" w:hAnsi="Times New Roman"/>
          <w:sz w:val="24"/>
          <w:szCs w:val="24"/>
        </w:rPr>
        <w:t xml:space="preserve">§1º - Expirada a licença para tratamento de saúde a que se refere o </w:t>
      </w:r>
      <w:r w:rsidRPr="007B73C0">
        <w:rPr>
          <w:rFonts w:ascii="Times New Roman" w:hAnsi="Times New Roman"/>
          <w:i/>
          <w:sz w:val="24"/>
          <w:szCs w:val="24"/>
        </w:rPr>
        <w:t>caput</w:t>
      </w:r>
      <w:r w:rsidRPr="007B73C0">
        <w:rPr>
          <w:rFonts w:ascii="Times New Roman" w:hAnsi="Times New Roman"/>
          <w:sz w:val="24"/>
          <w:szCs w:val="24"/>
        </w:rPr>
        <w:t xml:space="preserve"> deste artigo, o segurado será submetido à avaliação da junta médica do município, e, constatando-se não estar em condições de reassumir o cargo ou insuscetível de readaptação, será aposentado por incapacidade permanente, no cargo em que estive investido, após parecer médico confirmatório expedido pela perícia médica da autarquia previdenciária.</w:t>
      </w:r>
    </w:p>
    <w:p w14:paraId="06DE4114" w14:textId="77777777" w:rsidR="00721F17" w:rsidRPr="007B73C0" w:rsidRDefault="00721F17" w:rsidP="00721F17">
      <w:pPr>
        <w:spacing w:before="200" w:line="360" w:lineRule="auto"/>
        <w:jc w:val="both"/>
        <w:rPr>
          <w:rFonts w:ascii="Times New Roman" w:hAnsi="Times New Roman"/>
          <w:sz w:val="24"/>
          <w:szCs w:val="24"/>
        </w:rPr>
      </w:pPr>
      <w:r w:rsidRPr="007B73C0">
        <w:rPr>
          <w:rFonts w:ascii="Times New Roman" w:hAnsi="Times New Roman"/>
          <w:sz w:val="24"/>
          <w:szCs w:val="24"/>
        </w:rPr>
        <w:t>§2º - Na aposentadoria por incapacidade permanente para o trabalho, concedida na forma do caput, será obrigatória a realização de avaliações bienais para verificação da continuidade das condições que ensejaram a sua concessão.</w:t>
      </w:r>
    </w:p>
    <w:p w14:paraId="17734C86" w14:textId="77777777" w:rsidR="00721F17" w:rsidRPr="007B73C0" w:rsidRDefault="00721F17" w:rsidP="00721F17">
      <w:pPr>
        <w:pStyle w:val="artart"/>
        <w:shd w:val="clear" w:color="auto" w:fill="FFFFFF"/>
        <w:spacing w:before="200" w:beforeAutospacing="0" w:after="0" w:afterAutospacing="0" w:line="360" w:lineRule="auto"/>
        <w:jc w:val="both"/>
      </w:pPr>
      <w:r w:rsidRPr="007B73C0">
        <w:rPr>
          <w:b/>
          <w:bCs/>
        </w:rPr>
        <w:t>Artigo 4</w:t>
      </w:r>
      <w:r w:rsidRPr="007B73C0">
        <w:rPr>
          <w:bCs/>
        </w:rPr>
        <w:t xml:space="preserve"> - </w:t>
      </w:r>
      <w:r w:rsidRPr="007B73C0">
        <w:rPr>
          <w:shd w:val="clear" w:color="auto" w:fill="FFFFFF"/>
        </w:rPr>
        <w:t xml:space="preserve">Para cálculo dos proventos dos benefícios do Regime Próprio de Previdência Social do Município de Cruzeta, exceto para o benéfico de pensão por morte, </w:t>
      </w:r>
      <w:r w:rsidRPr="007B73C0">
        <w:t>será utilizada a média aritmética simples das remunerações adotados como base para contribuições ao regime próprio de previdência social, atualizados monetariamente, correspondentes a 100% (cem por cento) do período contributivo, compreendido da competência julho de 1994 ou desde o início da contribuição, se posterior àquela competência.</w:t>
      </w:r>
    </w:p>
    <w:p w14:paraId="3D4B6342" w14:textId="77777777" w:rsidR="00721F17" w:rsidRDefault="00721F17" w:rsidP="00721F17">
      <w:pPr>
        <w:spacing w:before="20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1º A média a que se refere o </w:t>
      </w:r>
      <w:r>
        <w:rPr>
          <w:rFonts w:ascii="Times New Roman" w:hAnsi="Times New Roman"/>
          <w:i/>
          <w:iCs/>
          <w:color w:val="000000"/>
          <w:sz w:val="24"/>
          <w:szCs w:val="24"/>
        </w:rPr>
        <w:t>caput </w:t>
      </w:r>
      <w:r>
        <w:rPr>
          <w:rFonts w:ascii="Times New Roman" w:hAnsi="Times New Roman"/>
          <w:color w:val="000000"/>
          <w:sz w:val="24"/>
          <w:szCs w:val="24"/>
        </w:rPr>
        <w:t>será limitada ao valor máximo do salário de contribuição do Regime Geral de Previdência Social para o servidor que ingressou no serviço público em cargo efetivo após a vigência desta lei.</w:t>
      </w:r>
    </w:p>
    <w:p w14:paraId="102BA5C2" w14:textId="77777777" w:rsidR="00721F17" w:rsidRDefault="00721F17" w:rsidP="00721F17">
      <w:pPr>
        <w:spacing w:before="200" w:line="360" w:lineRule="auto"/>
        <w:jc w:val="both"/>
        <w:rPr>
          <w:rFonts w:ascii="Times New Roman" w:hAnsi="Times New Roman"/>
          <w:color w:val="000000"/>
          <w:sz w:val="24"/>
          <w:szCs w:val="24"/>
        </w:rPr>
      </w:pPr>
      <w:r>
        <w:rPr>
          <w:rFonts w:ascii="Times New Roman" w:hAnsi="Times New Roman"/>
          <w:color w:val="000000"/>
          <w:sz w:val="24"/>
          <w:szCs w:val="24"/>
        </w:rPr>
        <w:t>§ 2º O valor do benefício de aposentadoria corresponderá a 60% (sessenta por cento) da média aritmética definida na forma prevista no </w:t>
      </w:r>
      <w:r>
        <w:rPr>
          <w:rFonts w:ascii="Times New Roman" w:hAnsi="Times New Roman"/>
          <w:i/>
          <w:iCs/>
          <w:color w:val="000000"/>
          <w:sz w:val="24"/>
          <w:szCs w:val="24"/>
        </w:rPr>
        <w:t>caput</w:t>
      </w:r>
      <w:r>
        <w:rPr>
          <w:rFonts w:ascii="Times New Roman" w:hAnsi="Times New Roman"/>
          <w:color w:val="000000"/>
          <w:sz w:val="24"/>
          <w:szCs w:val="24"/>
        </w:rPr>
        <w:t>, com acréscimo de 2 (dois) pontos percentuais para cada ano de contribuição que exceder o tempo de 20 (vinte) anos de contribuição, limitado a 100% (Cem por cento).</w:t>
      </w:r>
    </w:p>
    <w:p w14:paraId="7582C197" w14:textId="77777777" w:rsidR="00721F17" w:rsidRDefault="00721F17" w:rsidP="00721F17">
      <w:pPr>
        <w:spacing w:before="200" w:line="360" w:lineRule="auto"/>
        <w:jc w:val="both"/>
        <w:rPr>
          <w:rFonts w:ascii="Times New Roman" w:hAnsi="Times New Roman"/>
          <w:i/>
          <w:iCs/>
          <w:color w:val="000000"/>
          <w:sz w:val="24"/>
          <w:szCs w:val="24"/>
        </w:rPr>
      </w:pPr>
      <w:r>
        <w:rPr>
          <w:rFonts w:ascii="Times New Roman" w:hAnsi="Times New Roman"/>
          <w:color w:val="000000"/>
          <w:sz w:val="24"/>
          <w:szCs w:val="24"/>
        </w:rPr>
        <w:t>§ 3º - no caso de aposentadoria por incapacidade permanente, quando decorrer de acidente de trabalho, de doença do trabalho e de doença grave, contagiosa ou incurável, o valor do benefício corresponderá a 100% (cem por cento) da média aritmética definida na forma prevista no </w:t>
      </w:r>
      <w:r>
        <w:rPr>
          <w:rFonts w:ascii="Times New Roman" w:hAnsi="Times New Roman"/>
          <w:i/>
          <w:iCs/>
          <w:color w:val="000000"/>
          <w:sz w:val="24"/>
          <w:szCs w:val="24"/>
        </w:rPr>
        <w:t>caput.</w:t>
      </w:r>
    </w:p>
    <w:p w14:paraId="3449ADF3" w14:textId="77777777" w:rsidR="00721F17" w:rsidRDefault="00721F17" w:rsidP="00721F17">
      <w:pPr>
        <w:autoSpaceDE w:val="0"/>
        <w:autoSpaceDN w:val="0"/>
        <w:adjustRightInd w:val="0"/>
        <w:spacing w:before="200" w:line="360" w:lineRule="auto"/>
        <w:jc w:val="both"/>
        <w:rPr>
          <w:rFonts w:ascii="Times New Roman" w:hAnsi="Times New Roman"/>
          <w:sz w:val="24"/>
          <w:szCs w:val="24"/>
        </w:rPr>
      </w:pPr>
      <w:r>
        <w:rPr>
          <w:rFonts w:ascii="Times New Roman" w:hAnsi="Times New Roman"/>
          <w:sz w:val="24"/>
          <w:szCs w:val="24"/>
        </w:rPr>
        <w:t>§ 4º - Para fins do disposto no §3º, entende-se como:</w:t>
      </w:r>
    </w:p>
    <w:p w14:paraId="09A312EE" w14:textId="77777777" w:rsidR="00721F17" w:rsidRDefault="00721F17" w:rsidP="00721F17">
      <w:pPr>
        <w:autoSpaceDE w:val="0"/>
        <w:autoSpaceDN w:val="0"/>
        <w:adjustRightInd w:val="0"/>
        <w:spacing w:before="200" w:line="360" w:lineRule="auto"/>
        <w:jc w:val="both"/>
        <w:rPr>
          <w:rFonts w:ascii="Times New Roman" w:hAnsi="Times New Roman"/>
          <w:sz w:val="24"/>
          <w:szCs w:val="24"/>
        </w:rPr>
      </w:pPr>
      <w:r>
        <w:rPr>
          <w:rFonts w:ascii="Times New Roman" w:hAnsi="Times New Roman"/>
          <w:sz w:val="24"/>
          <w:szCs w:val="24"/>
        </w:rPr>
        <w:t xml:space="preserve">I- </w:t>
      </w:r>
      <w:proofErr w:type="gramStart"/>
      <w:r>
        <w:rPr>
          <w:rFonts w:ascii="Times New Roman" w:hAnsi="Times New Roman"/>
          <w:sz w:val="24"/>
          <w:szCs w:val="24"/>
        </w:rPr>
        <w:t>acidente</w:t>
      </w:r>
      <w:proofErr w:type="gramEnd"/>
      <w:r>
        <w:rPr>
          <w:rFonts w:ascii="Times New Roman" w:hAnsi="Times New Roman"/>
          <w:sz w:val="24"/>
          <w:szCs w:val="24"/>
        </w:rPr>
        <w:t xml:space="preserve"> em trabalho o evento danoso que tiver como causa mediata ou imediata o exercício das atribuições inerentes ao cargo ou, ainda, a agressão sofrida e não provocada pelo servidor no exercício de suas atribuições;</w:t>
      </w:r>
    </w:p>
    <w:p w14:paraId="5019EB28" w14:textId="77777777" w:rsidR="00721F17" w:rsidRDefault="00721F17" w:rsidP="00721F17">
      <w:pPr>
        <w:autoSpaceDE w:val="0"/>
        <w:autoSpaceDN w:val="0"/>
        <w:adjustRightInd w:val="0"/>
        <w:spacing w:before="200" w:line="360" w:lineRule="auto"/>
        <w:jc w:val="both"/>
        <w:rPr>
          <w:rFonts w:ascii="Times New Roman" w:hAnsi="Times New Roman"/>
          <w:sz w:val="24"/>
          <w:szCs w:val="24"/>
        </w:rPr>
      </w:pPr>
      <w:r>
        <w:rPr>
          <w:rFonts w:ascii="Times New Roman" w:hAnsi="Times New Roman"/>
          <w:sz w:val="24"/>
          <w:szCs w:val="24"/>
        </w:rPr>
        <w:t xml:space="preserve">II- </w:t>
      </w:r>
      <w:proofErr w:type="gramStart"/>
      <w:r>
        <w:rPr>
          <w:rFonts w:ascii="Times New Roman" w:hAnsi="Times New Roman"/>
          <w:sz w:val="24"/>
          <w:szCs w:val="24"/>
        </w:rPr>
        <w:t>doença</w:t>
      </w:r>
      <w:proofErr w:type="gramEnd"/>
      <w:r>
        <w:rPr>
          <w:rFonts w:ascii="Times New Roman" w:hAnsi="Times New Roman"/>
          <w:sz w:val="24"/>
          <w:szCs w:val="24"/>
        </w:rPr>
        <w:t xml:space="preserve"> do trabalho a enfermidade que decorrer das condições do serviço ou de fato nele ocorrido, devendo o laudo médico estabelecer a sua rigorosa caracterização;</w:t>
      </w:r>
    </w:p>
    <w:p w14:paraId="0D5F4E4D" w14:textId="77777777" w:rsidR="00721F17" w:rsidRDefault="00721F17" w:rsidP="00721F17">
      <w:pPr>
        <w:autoSpaceDE w:val="0"/>
        <w:autoSpaceDN w:val="0"/>
        <w:adjustRightInd w:val="0"/>
        <w:spacing w:before="200" w:line="360" w:lineRule="auto"/>
        <w:jc w:val="both"/>
        <w:rPr>
          <w:rFonts w:ascii="Times New Roman" w:hAnsi="Times New Roman"/>
          <w:sz w:val="24"/>
          <w:szCs w:val="24"/>
        </w:rPr>
      </w:pPr>
      <w:r>
        <w:rPr>
          <w:rFonts w:ascii="Times New Roman" w:hAnsi="Times New Roman"/>
          <w:sz w:val="24"/>
          <w:szCs w:val="24"/>
        </w:rPr>
        <w:t xml:space="preserve">III- doença grave, contagiosa ou incurável, com base em conclusão da medicina especializada, as seguintes enfermidades: tuberculose ativa, alienação mental, esclerose múltipla, neoplasia maligna, cegueira posterior ao ingresso no serviço público, hanseníase, paralisia irreversível e incapacitante, cardiopatia grave, doença de Parkinson, </w:t>
      </w:r>
      <w:proofErr w:type="spellStart"/>
      <w:r>
        <w:rPr>
          <w:rFonts w:ascii="Times New Roman" w:hAnsi="Times New Roman"/>
          <w:sz w:val="24"/>
          <w:szCs w:val="24"/>
        </w:rPr>
        <w:t>espondiloartrose</w:t>
      </w:r>
      <w:proofErr w:type="spellEnd"/>
      <w:r>
        <w:rPr>
          <w:rFonts w:ascii="Times New Roman" w:hAnsi="Times New Roman"/>
          <w:sz w:val="24"/>
          <w:szCs w:val="24"/>
        </w:rPr>
        <w:t xml:space="preserve"> anquilosante, nefropatia grave, hepatopatia grave, estados avançados da doença de Piaget (osteíte deformante), contaminação por radiação, síndrome da imunodeficiência adquirida, artrite </w:t>
      </w:r>
      <w:proofErr w:type="spellStart"/>
      <w:r>
        <w:rPr>
          <w:rFonts w:ascii="Times New Roman" w:hAnsi="Times New Roman"/>
          <w:sz w:val="24"/>
          <w:szCs w:val="24"/>
        </w:rPr>
        <w:t>reumatóide</w:t>
      </w:r>
      <w:proofErr w:type="spellEnd"/>
      <w:r>
        <w:rPr>
          <w:rFonts w:ascii="Times New Roman" w:hAnsi="Times New Roman"/>
          <w:sz w:val="24"/>
          <w:szCs w:val="24"/>
        </w:rPr>
        <w:t>, fibrose cística (</w:t>
      </w:r>
      <w:proofErr w:type="spellStart"/>
      <w:r>
        <w:rPr>
          <w:rFonts w:ascii="Times New Roman" w:hAnsi="Times New Roman"/>
          <w:sz w:val="24"/>
          <w:szCs w:val="24"/>
        </w:rPr>
        <w:t>mucoviscidose</w:t>
      </w:r>
      <w:proofErr w:type="spellEnd"/>
      <w:r>
        <w:rPr>
          <w:rFonts w:ascii="Times New Roman" w:hAnsi="Times New Roman"/>
          <w:sz w:val="24"/>
          <w:szCs w:val="24"/>
        </w:rPr>
        <w:t>), lúpus eritematoso disseminado (sistêmico), pênfigo foliáceo e outras que a lei indicar.</w:t>
      </w:r>
    </w:p>
    <w:p w14:paraId="1C4BA19D" w14:textId="77777777" w:rsidR="00721F17" w:rsidRDefault="00721F17" w:rsidP="00721F17">
      <w:pPr>
        <w:autoSpaceDE w:val="0"/>
        <w:autoSpaceDN w:val="0"/>
        <w:adjustRightInd w:val="0"/>
        <w:spacing w:before="200" w:line="360" w:lineRule="auto"/>
        <w:jc w:val="both"/>
        <w:rPr>
          <w:rFonts w:ascii="Times New Roman" w:hAnsi="Times New Roman"/>
          <w:i/>
          <w:iCs/>
          <w:color w:val="000000"/>
          <w:sz w:val="24"/>
          <w:szCs w:val="24"/>
        </w:rPr>
      </w:pPr>
      <w:r>
        <w:rPr>
          <w:rFonts w:ascii="Times New Roman" w:hAnsi="Times New Roman"/>
          <w:sz w:val="24"/>
          <w:szCs w:val="24"/>
        </w:rPr>
        <w:t>§ 5º - O prazo para provar a ocorrência de acidente em trabalho, por meio de processo especial, é de oito dias, contado a partir da data do evento danoso e prorrogável por igual período mediante justificativa da autoridade responsável.</w:t>
      </w:r>
    </w:p>
    <w:p w14:paraId="1C83BC02" w14:textId="77777777" w:rsidR="00721F17" w:rsidRDefault="00721F17" w:rsidP="00721F17">
      <w:pPr>
        <w:spacing w:before="200" w:line="360" w:lineRule="auto"/>
        <w:rPr>
          <w:rFonts w:ascii="Times New Roman" w:hAnsi="Times New Roman"/>
          <w:color w:val="000000"/>
          <w:sz w:val="24"/>
          <w:szCs w:val="24"/>
        </w:rPr>
      </w:pPr>
      <w:r>
        <w:rPr>
          <w:rFonts w:ascii="Times New Roman" w:hAnsi="Times New Roman"/>
          <w:color w:val="000000"/>
          <w:sz w:val="24"/>
          <w:szCs w:val="24"/>
        </w:rPr>
        <w:t>§ 6º - O valor do benefício da aposentadoria compulsória corresponderá ao resultado do tempo de contribuição dividido por 20 (vinte) anos, limitado a um inteiro, multiplicado pelo valor apurado na forma do § 2º deste artigo, ressalvado o caso de cumprimento de critérios de acesso para aposentadoria voluntária que resulte em situação mais favorável.</w:t>
      </w:r>
    </w:p>
    <w:p w14:paraId="04D06682" w14:textId="77777777" w:rsidR="00721F17" w:rsidRDefault="00721F17" w:rsidP="00721F17">
      <w:pPr>
        <w:spacing w:before="20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7º - Poderão ser excluídas da média as contribuições que resultem em redução do valor do benefício, desde que mantido o tempo mínimo de contribuição exigido, vedada a utilização do tempo excluído para qualquer finalidade, inclusive para o acréscimo a que se refere o § 2º ou para a averbação em outro regime previdenciário.</w:t>
      </w:r>
    </w:p>
    <w:p w14:paraId="49F92B2B" w14:textId="77777777" w:rsidR="00721F17" w:rsidRDefault="00721F17" w:rsidP="00721F17">
      <w:pPr>
        <w:spacing w:after="0" w:line="360" w:lineRule="auto"/>
        <w:jc w:val="both"/>
        <w:rPr>
          <w:rFonts w:ascii="Times New Roman" w:hAnsi="Times New Roman"/>
          <w:color w:val="000000"/>
          <w:sz w:val="24"/>
          <w:szCs w:val="24"/>
        </w:rPr>
      </w:pPr>
      <w:r>
        <w:rPr>
          <w:rFonts w:ascii="Times New Roman" w:hAnsi="Times New Roman"/>
          <w:color w:val="000000"/>
          <w:sz w:val="24"/>
          <w:szCs w:val="24"/>
        </w:rPr>
        <w:t>§8º - Os benefícios calculados nos termos do disposto neste artigo serão reajustados nos termos estabelecidos para o Regime Geral de Previdência Social.</w:t>
      </w:r>
    </w:p>
    <w:p w14:paraId="76F9F552" w14:textId="77777777" w:rsidR="00721F17" w:rsidRDefault="00721F17" w:rsidP="00721F17">
      <w:pPr>
        <w:spacing w:before="200" w:line="360" w:lineRule="auto"/>
        <w:jc w:val="both"/>
        <w:rPr>
          <w:rFonts w:ascii="Times New Roman" w:hAnsi="Times New Roman"/>
          <w:color w:val="000000"/>
          <w:sz w:val="24"/>
          <w:szCs w:val="24"/>
        </w:rPr>
      </w:pPr>
      <w:r w:rsidRPr="001A204E">
        <w:rPr>
          <w:rFonts w:ascii="Times New Roman" w:hAnsi="Times New Roman"/>
          <w:b/>
          <w:bCs/>
          <w:sz w:val="24"/>
          <w:szCs w:val="24"/>
        </w:rPr>
        <w:t>Artigo 5</w:t>
      </w:r>
      <w:r>
        <w:rPr>
          <w:rFonts w:ascii="Times New Roman" w:hAnsi="Times New Roman"/>
          <w:bCs/>
          <w:sz w:val="24"/>
          <w:szCs w:val="24"/>
        </w:rPr>
        <w:t xml:space="preserve"> - </w:t>
      </w:r>
      <w:r>
        <w:rPr>
          <w:rFonts w:ascii="Times New Roman" w:hAnsi="Times New Roman"/>
          <w:color w:val="000000"/>
          <w:sz w:val="24"/>
          <w:szCs w:val="24"/>
        </w:rPr>
        <w:t>Ao servidor efetivo com deficiência, vinculado ao Regime Próprio de Previdência Social do Município de Cruzeta/RN, será concedido a aposentadoria a que alude a que alude o §4º-A, do artigo 40 da Constituição Federal, na forma da Lei Complementar Federal nº 142, de 8 de maio de 2013, inclusive quanto aos critérios de cálculo dos benefícios, desde que cumpridos o tempo mínimo de 10 (dez) anos de efetivo exercício no serviço público e de 5 (cinco) anos no cargo efetivo em que for concedida a aposentadoria.</w:t>
      </w:r>
    </w:p>
    <w:p w14:paraId="6E454FC9" w14:textId="77777777" w:rsidR="00721F17" w:rsidRDefault="00721F17" w:rsidP="00721F17">
      <w:pPr>
        <w:spacing w:before="200" w:line="360" w:lineRule="auto"/>
        <w:jc w:val="both"/>
        <w:rPr>
          <w:rFonts w:ascii="Times New Roman" w:hAnsi="Times New Roman"/>
          <w:color w:val="000000"/>
          <w:sz w:val="24"/>
          <w:szCs w:val="24"/>
        </w:rPr>
      </w:pPr>
      <w:r w:rsidRPr="001A204E">
        <w:rPr>
          <w:rFonts w:ascii="Times New Roman" w:hAnsi="Times New Roman"/>
          <w:b/>
          <w:bCs/>
          <w:sz w:val="24"/>
          <w:szCs w:val="24"/>
        </w:rPr>
        <w:t xml:space="preserve">Artigo 6 </w:t>
      </w:r>
      <w:r>
        <w:rPr>
          <w:rFonts w:ascii="Times New Roman" w:hAnsi="Times New Roman"/>
          <w:bCs/>
          <w:sz w:val="24"/>
          <w:szCs w:val="24"/>
        </w:rPr>
        <w:t xml:space="preserve">- </w:t>
      </w:r>
      <w:r>
        <w:rPr>
          <w:rFonts w:ascii="Times New Roman" w:hAnsi="Times New Roman"/>
          <w:color w:val="000000"/>
          <w:sz w:val="24"/>
          <w:szCs w:val="24"/>
        </w:rPr>
        <w:t>Ao servidor efetivo, vinculado ao Regime Próprio de Previdência Social do Município de Cruzeta, cujas atividades sejam exercidas com efetiva exposição a agentes químicos, físicos e biológicos prejudiciais à saúde, ou associação desses agentes, vedada a caracterização por categoria profissional ou ocupação, será concedida a aposentadoria a que alude §4º-C, do artigo 40 da Constituição Federal, aos 60 (sessenta) anos de idade, com 25 (vinte e cinco) anos de efetiva exposição e contribuição, 10 (dez) anos de efetivo exercício de serviço público e 5 (cinco) anos no cargo efetivo em que for concedida a aposentadoria.</w:t>
      </w:r>
    </w:p>
    <w:p w14:paraId="7412BBBE" w14:textId="77777777" w:rsidR="00721F17" w:rsidRDefault="00721F17" w:rsidP="00721F17">
      <w:pPr>
        <w:spacing w:before="200" w:line="360" w:lineRule="auto"/>
        <w:jc w:val="both"/>
        <w:rPr>
          <w:rFonts w:ascii="Times New Roman" w:hAnsi="Times New Roman"/>
          <w:color w:val="FF0000"/>
          <w:sz w:val="24"/>
          <w:szCs w:val="24"/>
        </w:rPr>
      </w:pPr>
      <w:r>
        <w:rPr>
          <w:rFonts w:ascii="Times New Roman" w:hAnsi="Times New Roman"/>
          <w:b/>
          <w:bCs/>
          <w:color w:val="000000"/>
          <w:sz w:val="24"/>
          <w:szCs w:val="24"/>
        </w:rPr>
        <w:t>Parágrafo Único</w:t>
      </w:r>
      <w:r>
        <w:rPr>
          <w:rFonts w:ascii="Times New Roman" w:hAnsi="Times New Roman"/>
          <w:color w:val="000000"/>
          <w:sz w:val="24"/>
          <w:szCs w:val="24"/>
        </w:rPr>
        <w:t xml:space="preserve">: A aposentadoria a que se refere o </w:t>
      </w:r>
      <w:r>
        <w:rPr>
          <w:rFonts w:ascii="Times New Roman" w:hAnsi="Times New Roman"/>
          <w:i/>
          <w:iCs/>
          <w:color w:val="000000"/>
          <w:sz w:val="24"/>
          <w:szCs w:val="24"/>
        </w:rPr>
        <w:t>caput</w:t>
      </w:r>
      <w:r>
        <w:rPr>
          <w:rFonts w:ascii="Times New Roman" w:hAnsi="Times New Roman"/>
          <w:color w:val="000000"/>
          <w:sz w:val="24"/>
          <w:szCs w:val="24"/>
        </w:rPr>
        <w:t>, observará adicionalmente as condições e os requisitos estabelecidos para o Regime Geral de Previdência Social, naquilo em que não conflitarem com as regras específicas aplicáveis ao regime próprio de previdência social do Município de Cruzeta/RN, vedada a conversão de tempo especial em comum.</w:t>
      </w:r>
      <w:r>
        <w:rPr>
          <w:rFonts w:ascii="Times New Roman" w:hAnsi="Times New Roman"/>
          <w:color w:val="FF0000"/>
          <w:sz w:val="24"/>
          <w:szCs w:val="24"/>
        </w:rPr>
        <w:t xml:space="preserve"> </w:t>
      </w:r>
    </w:p>
    <w:p w14:paraId="0DB94D41" w14:textId="77777777" w:rsidR="00721F17" w:rsidRDefault="00721F17" w:rsidP="00721F17">
      <w:pPr>
        <w:spacing w:before="200" w:line="360" w:lineRule="auto"/>
        <w:jc w:val="both"/>
        <w:rPr>
          <w:rFonts w:ascii="Times New Roman" w:hAnsi="Times New Roman"/>
          <w:sz w:val="24"/>
          <w:szCs w:val="24"/>
        </w:rPr>
      </w:pPr>
      <w:r w:rsidRPr="001A204E">
        <w:rPr>
          <w:rFonts w:ascii="Times New Roman" w:hAnsi="Times New Roman"/>
          <w:b/>
          <w:bCs/>
          <w:sz w:val="24"/>
          <w:szCs w:val="24"/>
        </w:rPr>
        <w:t>Artigo 7</w:t>
      </w:r>
      <w:r>
        <w:rPr>
          <w:rFonts w:ascii="Times New Roman" w:hAnsi="Times New Roman"/>
          <w:bCs/>
          <w:sz w:val="24"/>
          <w:szCs w:val="24"/>
        </w:rPr>
        <w:t xml:space="preserve"> - </w:t>
      </w:r>
      <w:r>
        <w:rPr>
          <w:rFonts w:ascii="Times New Roman" w:hAnsi="Times New Roman"/>
          <w:sz w:val="24"/>
          <w:szCs w:val="24"/>
        </w:rPr>
        <w:t>Nos termos da norma inserta no artigo 36, da Emenda à Constituição Federal, n.º 103, de 12 de novembro de 2019, ficam referendadas integralmente no âmbito do Regime Próprio de Previdência Social do Município de Cruzeta, a alteração promovida pelo </w:t>
      </w:r>
      <w:hyperlink r:id="rId14" w:anchor="art1.149" w:history="1">
        <w:r>
          <w:rPr>
            <w:rStyle w:val="Hyperlink"/>
            <w:rFonts w:ascii="Times New Roman" w:hAnsi="Times New Roman"/>
          </w:rPr>
          <w:t>artigo 1º da Emenda Constitucional n.º 103, de 12 novembro de 2019, no artigo 149, da Constituição Federa</w:t>
        </w:r>
      </w:hyperlink>
      <w:r>
        <w:rPr>
          <w:rFonts w:ascii="Times New Roman" w:hAnsi="Times New Roman"/>
          <w:sz w:val="24"/>
          <w:szCs w:val="24"/>
        </w:rPr>
        <w:t>l, e às revogações previstas na </w:t>
      </w:r>
      <w:hyperlink r:id="rId15" w:anchor="art35ia" w:history="1">
        <w:r>
          <w:rPr>
            <w:rStyle w:val="Hyperlink"/>
            <w:rFonts w:ascii="Times New Roman" w:hAnsi="Times New Roman"/>
          </w:rPr>
          <w:t>alínea "a" do inciso I</w:t>
        </w:r>
      </w:hyperlink>
      <w:r>
        <w:rPr>
          <w:rFonts w:ascii="Times New Roman" w:hAnsi="Times New Roman"/>
          <w:sz w:val="24"/>
          <w:szCs w:val="24"/>
        </w:rPr>
        <w:t> e nos </w:t>
      </w:r>
      <w:hyperlink r:id="rId16" w:anchor="art35iii" w:history="1">
        <w:r>
          <w:rPr>
            <w:rStyle w:val="Hyperlink"/>
            <w:rFonts w:ascii="Times New Roman" w:hAnsi="Times New Roman"/>
          </w:rPr>
          <w:t>incisos III</w:t>
        </w:r>
      </w:hyperlink>
      <w:r>
        <w:rPr>
          <w:rFonts w:ascii="Times New Roman" w:hAnsi="Times New Roman"/>
          <w:sz w:val="24"/>
          <w:szCs w:val="24"/>
        </w:rPr>
        <w:t> e </w:t>
      </w:r>
      <w:hyperlink r:id="rId17" w:anchor="art35iv" w:history="1">
        <w:r>
          <w:rPr>
            <w:rStyle w:val="Hyperlink"/>
            <w:rFonts w:ascii="Times New Roman" w:hAnsi="Times New Roman"/>
          </w:rPr>
          <w:t>IV do artigo 35</w:t>
        </w:r>
      </w:hyperlink>
      <w:r>
        <w:rPr>
          <w:rFonts w:ascii="Times New Roman" w:hAnsi="Times New Roman"/>
          <w:sz w:val="24"/>
          <w:szCs w:val="24"/>
        </w:rPr>
        <w:t>, da Emenda à Constituição Federal, n.º 103, de 12 de novembro de 2019.</w:t>
      </w:r>
    </w:p>
    <w:p w14:paraId="18D57961" w14:textId="77777777" w:rsidR="00721F17" w:rsidRDefault="00721F17" w:rsidP="00721F17">
      <w:pPr>
        <w:spacing w:before="200" w:line="360" w:lineRule="auto"/>
        <w:jc w:val="both"/>
        <w:rPr>
          <w:rFonts w:ascii="Times New Roman" w:hAnsi="Times New Roman"/>
          <w:sz w:val="24"/>
          <w:szCs w:val="24"/>
          <w:shd w:val="clear" w:color="auto" w:fill="FFFFFF"/>
        </w:rPr>
      </w:pPr>
      <w:r w:rsidRPr="001A204E">
        <w:rPr>
          <w:rFonts w:ascii="Times New Roman" w:hAnsi="Times New Roman"/>
          <w:b/>
          <w:bCs/>
          <w:sz w:val="24"/>
          <w:szCs w:val="24"/>
        </w:rPr>
        <w:t>Artigo 8</w:t>
      </w:r>
      <w:r>
        <w:rPr>
          <w:rFonts w:ascii="Times New Roman" w:hAnsi="Times New Roman"/>
          <w:bCs/>
          <w:sz w:val="24"/>
          <w:szCs w:val="24"/>
        </w:rPr>
        <w:t xml:space="preserve"> - </w:t>
      </w:r>
      <w:r>
        <w:rPr>
          <w:rFonts w:ascii="Times New Roman" w:hAnsi="Times New Roman"/>
          <w:sz w:val="24"/>
          <w:szCs w:val="24"/>
        </w:rPr>
        <w:t xml:space="preserve">A taxa de administração, prevista no artigo 68, da Lei Complementar Municipal n.º 32, de 30 de agosto de 2013, deverá ser calculada anualmente, destinando-se ao </w:t>
      </w:r>
      <w:r>
        <w:rPr>
          <w:rFonts w:ascii="Times New Roman" w:hAnsi="Times New Roman"/>
          <w:sz w:val="24"/>
          <w:szCs w:val="24"/>
          <w:shd w:val="clear" w:color="auto" w:fill="FFFFFF"/>
        </w:rPr>
        <w:t xml:space="preserve">custeio das despesas correntes e de capital necessárias à organização e ao funcionamento do órgão ou entidade gestora do RPPS, inclusive para conservação de seu patrimônio, e corresponderá ao </w:t>
      </w:r>
      <w:r>
        <w:rPr>
          <w:rFonts w:ascii="Times New Roman" w:hAnsi="Times New Roman"/>
          <w:sz w:val="24"/>
          <w:szCs w:val="24"/>
          <w:shd w:val="clear" w:color="auto" w:fill="FFFFFF"/>
        </w:rPr>
        <w:lastRenderedPageBreak/>
        <w:t xml:space="preserve">3,6 (três inteiros e seis décimos por cento), considerando o </w:t>
      </w:r>
      <w:r>
        <w:rPr>
          <w:rFonts w:ascii="Times New Roman" w:hAnsi="Times New Roman"/>
          <w:sz w:val="24"/>
          <w:szCs w:val="24"/>
        </w:rPr>
        <w:t xml:space="preserve">Indicador de Situação Previdenciária (ISP-RPPS) alusivo ao exercício de 2020, incidentes sobre o </w:t>
      </w:r>
      <w:r>
        <w:rPr>
          <w:rFonts w:ascii="Times New Roman" w:hAnsi="Times New Roman"/>
          <w:sz w:val="24"/>
          <w:szCs w:val="24"/>
          <w:shd w:val="clear" w:color="auto" w:fill="FFFFFF"/>
        </w:rPr>
        <w:t xml:space="preserve">valor total da remuneração de contribuição de todos os servidores ativos, proventos e pensões dos segurados vinculados ao regime próprio de previdência social do Município de Cruzeta, relativamente ao exercício anterior. </w:t>
      </w:r>
    </w:p>
    <w:p w14:paraId="509E2BA5" w14:textId="77777777" w:rsidR="00721F17" w:rsidRDefault="00721F17" w:rsidP="00721F17">
      <w:pPr>
        <w:pStyle w:val="dou-paragraph"/>
        <w:shd w:val="clear" w:color="auto" w:fill="FFFFFF"/>
        <w:spacing w:before="200" w:beforeAutospacing="0" w:after="0" w:afterAutospacing="0" w:line="360" w:lineRule="auto"/>
        <w:jc w:val="both"/>
      </w:pPr>
      <w:r w:rsidRPr="001A204E">
        <w:rPr>
          <w:b/>
          <w:bCs/>
        </w:rPr>
        <w:t>Artigo 9</w:t>
      </w:r>
      <w:r>
        <w:rPr>
          <w:bCs/>
        </w:rPr>
        <w:t xml:space="preserve"> - </w:t>
      </w:r>
      <w:r>
        <w:t>O Instituto de Previdência do Município de Cruzeta constituirá Reserva Administrativa, composta pelos recursos da Taxa de Administração, devendo ser administrada em contas bancárias e contábeis distintas dos recursos destinados ao pagamento dos benefícios,</w:t>
      </w:r>
      <w:r>
        <w:rPr>
          <w:shd w:val="clear" w:color="auto" w:fill="FFFFFF"/>
        </w:rPr>
        <w:t> </w:t>
      </w:r>
    </w:p>
    <w:p w14:paraId="5EFD35A0" w14:textId="77777777" w:rsidR="00721F17" w:rsidRDefault="00721F17" w:rsidP="00721F17">
      <w:pPr>
        <w:pStyle w:val="dou-paragraph"/>
        <w:shd w:val="clear" w:color="auto" w:fill="FFFFFF"/>
        <w:spacing w:before="200" w:beforeAutospacing="0" w:after="0" w:afterAutospacing="0" w:line="360" w:lineRule="auto"/>
        <w:jc w:val="both"/>
      </w:pPr>
      <w:r>
        <w:rPr>
          <w:b/>
          <w:bCs/>
        </w:rPr>
        <w:t>Parágrafo Único</w:t>
      </w:r>
      <w:r>
        <w:t xml:space="preserve">: A utilização dos recursos da Reserva Administrativa, desde que não prejudique as finalidades de que trata o </w:t>
      </w:r>
      <w:r>
        <w:rPr>
          <w:i/>
          <w:iCs/>
        </w:rPr>
        <w:t>caput</w:t>
      </w:r>
      <w:r>
        <w:t xml:space="preserve">, destinar-se-á, exclusivamente: </w:t>
      </w:r>
    </w:p>
    <w:p w14:paraId="32FF2F6A" w14:textId="77777777" w:rsidR="00721F17" w:rsidRDefault="00721F17" w:rsidP="00721F17">
      <w:pPr>
        <w:pStyle w:val="dou-paragraph"/>
        <w:shd w:val="clear" w:color="auto" w:fill="FFFFFF"/>
        <w:spacing w:before="200" w:beforeAutospacing="0" w:after="0" w:afterAutospacing="0" w:line="360" w:lineRule="auto"/>
        <w:jc w:val="both"/>
      </w:pPr>
      <w:r>
        <w:t xml:space="preserve">I - </w:t>
      </w:r>
      <w:proofErr w:type="gramStart"/>
      <w:r>
        <w:t>aquisição, construção, reforma ou melhorias</w:t>
      </w:r>
      <w:proofErr w:type="gramEnd"/>
      <w:r>
        <w:t xml:space="preserve"> de imóveis destinados a uso próprio do órgão ou entidade gestora nas atividades de administração, gerenciamento e operacionalização do RPPS;</w:t>
      </w:r>
    </w:p>
    <w:p w14:paraId="02CACBC1" w14:textId="77777777" w:rsidR="00721F17" w:rsidRDefault="00721F17" w:rsidP="00721F17">
      <w:pPr>
        <w:pStyle w:val="dou-paragraph"/>
        <w:shd w:val="clear" w:color="auto" w:fill="FFFFFF"/>
        <w:spacing w:before="200" w:beforeAutospacing="0" w:after="0" w:afterAutospacing="0" w:line="360" w:lineRule="auto"/>
        <w:jc w:val="both"/>
      </w:pPr>
      <w:r>
        <w:t xml:space="preserve">II - </w:t>
      </w:r>
      <w:proofErr w:type="gramStart"/>
      <w:r>
        <w:t>reforma ou melhorias</w:t>
      </w:r>
      <w:proofErr w:type="gramEnd"/>
      <w:r>
        <w:t xml:space="preserve"> de bens vinculados ao RPPS e destinados a investimentos, desde que seja garantido o retorno dos valores empregados, mediante verificação por meio de análise de viabilidade econômico-financeira;</w:t>
      </w:r>
    </w:p>
    <w:p w14:paraId="38F76136" w14:textId="77777777" w:rsidR="00721F17" w:rsidRDefault="00721F17" w:rsidP="00721F17">
      <w:pPr>
        <w:pStyle w:val="dou-paragraph"/>
        <w:shd w:val="clear" w:color="auto" w:fill="FFFFFF"/>
        <w:spacing w:before="200" w:beforeAutospacing="0" w:after="0" w:afterAutospacing="0" w:line="360" w:lineRule="auto"/>
        <w:jc w:val="both"/>
      </w:pPr>
      <w:r>
        <w:t>III - recomposição ao RPPS, pelo ente federativo, dos valores dos recursos da Reserva Administrativa utilizados para fins diversos do previsto neste artigo ou excedentes ao percentual da Taxa de Administração inserido no plano de custeio do RPPS, sem prejuízo de adoção de medidas para ressarcimento por parte dos responsáveis pela utilização indevida dos recursos previdenciários; e,</w:t>
      </w:r>
    </w:p>
    <w:p w14:paraId="05593402" w14:textId="77777777" w:rsidR="00721F17" w:rsidRDefault="00721F17" w:rsidP="00721F17">
      <w:pPr>
        <w:pStyle w:val="dou-paragraph"/>
        <w:shd w:val="clear" w:color="auto" w:fill="FFFFFF"/>
        <w:spacing w:before="200" w:beforeAutospacing="0" w:after="0" w:afterAutospacing="0" w:line="360" w:lineRule="auto"/>
        <w:jc w:val="both"/>
      </w:pPr>
      <w:r>
        <w:t>IV - vedação de utilização dos bens imóveis destinados a uso próprio do órgão ou entidade gestora nas atividades de administração, gerenciamento e operacionalização do RPPS, para investimento ou uso por outro órgão público ou particular em atividades assistenciais ou quaisquer outros fins não previstos no caput, exceto se remunerada com encargos aderentes à meta atuarial do RPPS.</w:t>
      </w:r>
    </w:p>
    <w:p w14:paraId="4A2CDD9C" w14:textId="77777777" w:rsidR="00721F17" w:rsidRDefault="00721F17" w:rsidP="00721F17">
      <w:pPr>
        <w:autoSpaceDE w:val="0"/>
        <w:autoSpaceDN w:val="0"/>
        <w:adjustRightInd w:val="0"/>
        <w:spacing w:before="200" w:line="360" w:lineRule="auto"/>
        <w:jc w:val="both"/>
        <w:rPr>
          <w:rFonts w:ascii="Times New Roman" w:hAnsi="Times New Roman"/>
          <w:color w:val="000000"/>
          <w:sz w:val="24"/>
          <w:szCs w:val="24"/>
          <w:shd w:val="clear" w:color="auto" w:fill="FFFFFF"/>
        </w:rPr>
      </w:pPr>
      <w:r w:rsidRPr="001A204E">
        <w:rPr>
          <w:rFonts w:ascii="Times New Roman" w:hAnsi="Times New Roman"/>
          <w:b/>
          <w:bCs/>
          <w:sz w:val="24"/>
          <w:szCs w:val="24"/>
        </w:rPr>
        <w:t>Artigo 10</w:t>
      </w:r>
      <w:r>
        <w:rPr>
          <w:rFonts w:ascii="Times New Roman" w:hAnsi="Times New Roman"/>
          <w:bCs/>
          <w:sz w:val="24"/>
          <w:szCs w:val="24"/>
        </w:rPr>
        <w:t xml:space="preserve"> -</w:t>
      </w:r>
      <w:r>
        <w:rPr>
          <w:rFonts w:ascii="Times New Roman" w:hAnsi="Times New Roman"/>
          <w:b/>
          <w:bCs/>
          <w:sz w:val="24"/>
          <w:szCs w:val="24"/>
        </w:rPr>
        <w:t xml:space="preserve"> </w:t>
      </w:r>
      <w:r>
        <w:rPr>
          <w:rFonts w:ascii="Times New Roman" w:hAnsi="Times New Roman"/>
          <w:bCs/>
          <w:sz w:val="24"/>
          <w:szCs w:val="24"/>
        </w:rPr>
        <w:t>A</w:t>
      </w:r>
      <w:r>
        <w:rPr>
          <w:rFonts w:ascii="Times New Roman" w:hAnsi="Times New Roman"/>
          <w:sz w:val="24"/>
          <w:szCs w:val="24"/>
        </w:rPr>
        <w:t xml:space="preserve">s contribuições previdenciárias, a que se referem os artigos 27, 28 e 29, da Lei Complementar n.º 32, de 30 de agosto de 2013, e o respectivo repasse ao FUNPREV DE CRUZETA, nos termos do art. 37, quando não recolhidas no prazo definido no §1º, do artigo 65, da Lei Complementar n.º 32, de 30 de agosto de 2013, sujeitar-se-ão à incidência de </w:t>
      </w:r>
      <w:r>
        <w:rPr>
          <w:rFonts w:ascii="Times New Roman" w:hAnsi="Times New Roman"/>
          <w:bCs/>
          <w:sz w:val="24"/>
          <w:szCs w:val="24"/>
        </w:rPr>
        <w:t>Multa de mora</w:t>
      </w:r>
      <w:r>
        <w:rPr>
          <w:rFonts w:ascii="Times New Roman" w:hAnsi="Times New Roman"/>
          <w:sz w:val="24"/>
          <w:szCs w:val="24"/>
        </w:rPr>
        <w:t xml:space="preserve"> diária definida no percentual de 0,33% (zero virgula trinta e três por cento), incidentes sobre o total das contribuições não recolhidas, contados a partir do dia imediatamente seguinte </w:t>
      </w:r>
      <w:r>
        <w:rPr>
          <w:rFonts w:ascii="Times New Roman" w:hAnsi="Times New Roman"/>
          <w:sz w:val="24"/>
          <w:szCs w:val="24"/>
        </w:rPr>
        <w:lastRenderedPageBreak/>
        <w:t xml:space="preserve">ao final do prazo para recolhimento, limitado ao percentual de 20% (vinte por cento) do total das contribuições devidas, e Juros de mora, incidentes sobre o total das contribuições não recolhidas, a partir do mês subsequente ao do vencimento do prazo para recolhimento até ao mês anterior ao do efetivo recolhimento, aplicando a </w:t>
      </w:r>
      <w:r>
        <w:rPr>
          <w:rFonts w:ascii="Times New Roman" w:hAnsi="Times New Roman"/>
          <w:color w:val="000000"/>
          <w:sz w:val="24"/>
          <w:szCs w:val="24"/>
          <w:shd w:val="clear" w:color="auto" w:fill="FFFFFF"/>
        </w:rPr>
        <w:t>taxa do Índice Nacional de Preços ao Consumidor - INPC, acumulada mensalmente, e de um por cento no mês do pagamento, incidente sobre o montante das contribuições não recolhidas no prazo.</w:t>
      </w:r>
    </w:p>
    <w:p w14:paraId="363E7BF2" w14:textId="77777777" w:rsidR="00721F17" w:rsidRDefault="00721F17" w:rsidP="00721F17">
      <w:pPr>
        <w:spacing w:before="200" w:after="0" w:line="360" w:lineRule="auto"/>
        <w:jc w:val="both"/>
        <w:rPr>
          <w:rFonts w:ascii="Times New Roman" w:eastAsia="Times New Roman" w:hAnsi="Times New Roman"/>
          <w:sz w:val="24"/>
          <w:szCs w:val="24"/>
        </w:rPr>
      </w:pPr>
      <w:r w:rsidRPr="001A204E">
        <w:rPr>
          <w:rFonts w:ascii="Times New Roman" w:hAnsi="Times New Roman"/>
          <w:b/>
          <w:bCs/>
          <w:sz w:val="24"/>
          <w:szCs w:val="24"/>
        </w:rPr>
        <w:t>Artigo 11</w:t>
      </w:r>
      <w:r>
        <w:rPr>
          <w:rFonts w:ascii="Times New Roman" w:hAnsi="Times New Roman"/>
          <w:bCs/>
          <w:sz w:val="24"/>
          <w:szCs w:val="24"/>
        </w:rPr>
        <w:t xml:space="preserve"> - </w:t>
      </w:r>
      <w:r>
        <w:rPr>
          <w:rFonts w:ascii="Times New Roman" w:eastAsia="Times New Roman" w:hAnsi="Times New Roman"/>
          <w:sz w:val="24"/>
          <w:szCs w:val="24"/>
        </w:rPr>
        <w:t>O artigo 6º, da Lei Complementar Municipal n.º 32, de 30 de agosto de 2013, passa a vigorar com a seguinte redação:</w:t>
      </w:r>
    </w:p>
    <w:p w14:paraId="1625B754" w14:textId="77777777" w:rsidR="00721F17" w:rsidRDefault="00721F17" w:rsidP="00721F17">
      <w:pPr>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Artigo 6.º - São benefícios do Regime Próprio de Previdência Social do Município de Cruzeta, devidos:</w:t>
      </w:r>
    </w:p>
    <w:p w14:paraId="3FF6BEC6" w14:textId="77777777" w:rsidR="00721F17" w:rsidRDefault="00721F17" w:rsidP="00721F17">
      <w:pPr>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I – Ao segurado:</w:t>
      </w:r>
    </w:p>
    <w:p w14:paraId="780180AD" w14:textId="77777777" w:rsidR="00721F17" w:rsidRDefault="00721F17" w:rsidP="00721F17">
      <w:pPr>
        <w:pStyle w:val="PargrafodaLista"/>
        <w:numPr>
          <w:ilvl w:val="0"/>
          <w:numId w:val="2"/>
        </w:numPr>
        <w:spacing w:after="0" w:line="360" w:lineRule="auto"/>
        <w:ind w:left="1701" w:firstLine="0"/>
        <w:jc w:val="both"/>
        <w:rPr>
          <w:rFonts w:ascii="Times New Roman" w:eastAsia="Times New Roman" w:hAnsi="Times New Roman"/>
          <w:sz w:val="24"/>
          <w:szCs w:val="24"/>
        </w:rPr>
      </w:pPr>
      <w:r>
        <w:rPr>
          <w:rFonts w:ascii="Times New Roman" w:eastAsia="Times New Roman" w:hAnsi="Times New Roman"/>
          <w:sz w:val="24"/>
          <w:szCs w:val="24"/>
        </w:rPr>
        <w:t xml:space="preserve">Aposentadoria </w:t>
      </w:r>
    </w:p>
    <w:p w14:paraId="6CB26960" w14:textId="77777777" w:rsidR="00721F17" w:rsidRDefault="00721F17" w:rsidP="00721F17">
      <w:pPr>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II – Aos dependentes:</w:t>
      </w:r>
    </w:p>
    <w:p w14:paraId="138183E2" w14:textId="77777777" w:rsidR="00721F17" w:rsidRDefault="00721F17" w:rsidP="00721F17">
      <w:pPr>
        <w:pStyle w:val="PargrafodaLista"/>
        <w:numPr>
          <w:ilvl w:val="0"/>
          <w:numId w:val="3"/>
        </w:numPr>
        <w:spacing w:after="0" w:line="360" w:lineRule="auto"/>
        <w:ind w:left="1701" w:firstLine="0"/>
        <w:jc w:val="both"/>
        <w:rPr>
          <w:rFonts w:ascii="Times New Roman" w:eastAsia="Times New Roman" w:hAnsi="Times New Roman"/>
          <w:sz w:val="24"/>
          <w:szCs w:val="24"/>
        </w:rPr>
      </w:pPr>
      <w:r>
        <w:rPr>
          <w:rFonts w:ascii="Times New Roman" w:eastAsia="Times New Roman" w:hAnsi="Times New Roman"/>
          <w:sz w:val="24"/>
          <w:szCs w:val="24"/>
        </w:rPr>
        <w:t>Pensão por Morte.</w:t>
      </w:r>
    </w:p>
    <w:p w14:paraId="6AAD4041" w14:textId="77777777" w:rsidR="00721F17" w:rsidRDefault="00721F17" w:rsidP="00721F17">
      <w:pPr>
        <w:pStyle w:val="PargrafodaLista"/>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 xml:space="preserve">Parágrafo Único: Nos atos concessórios de aposentadorias e pensões pelo RPPS de Cruzeta, observar-se-ão os limites remuneratórios previstos no inciso XI, do artigo 37, da Constituição Federal. </w:t>
      </w:r>
    </w:p>
    <w:p w14:paraId="1386DE93" w14:textId="77777777" w:rsidR="00721F17" w:rsidRDefault="00721F17" w:rsidP="00721F17">
      <w:pPr>
        <w:spacing w:before="200" w:after="0" w:line="360" w:lineRule="auto"/>
        <w:jc w:val="both"/>
        <w:rPr>
          <w:rFonts w:ascii="Times New Roman" w:eastAsia="Times New Roman" w:hAnsi="Times New Roman"/>
          <w:sz w:val="24"/>
          <w:szCs w:val="24"/>
        </w:rPr>
      </w:pPr>
      <w:r w:rsidRPr="001A204E">
        <w:rPr>
          <w:rFonts w:ascii="Times New Roman" w:hAnsi="Times New Roman"/>
          <w:b/>
          <w:bCs/>
          <w:sz w:val="24"/>
          <w:szCs w:val="24"/>
        </w:rPr>
        <w:t>Artigo 12</w:t>
      </w:r>
      <w:r>
        <w:rPr>
          <w:rFonts w:ascii="Times New Roman" w:hAnsi="Times New Roman"/>
          <w:bCs/>
          <w:sz w:val="24"/>
          <w:szCs w:val="24"/>
        </w:rPr>
        <w:t xml:space="preserve"> - </w:t>
      </w:r>
      <w:r>
        <w:rPr>
          <w:rFonts w:ascii="Times New Roman" w:eastAsia="Times New Roman" w:hAnsi="Times New Roman"/>
          <w:sz w:val="24"/>
          <w:szCs w:val="24"/>
        </w:rPr>
        <w:t>O artigo 27, Lei Complementar Municipal n.º 32, de 30 de agosto de 2013, passa a vigorar com a seguinte redação:</w:t>
      </w:r>
    </w:p>
    <w:p w14:paraId="38156287" w14:textId="77777777" w:rsidR="00721F17" w:rsidRDefault="00721F17" w:rsidP="00721F17">
      <w:pPr>
        <w:spacing w:after="0" w:line="360" w:lineRule="auto"/>
        <w:ind w:left="1701"/>
        <w:jc w:val="both"/>
        <w:rPr>
          <w:rFonts w:ascii="Times New Roman" w:eastAsia="Times New Roman" w:hAnsi="Times New Roman"/>
          <w:sz w:val="24"/>
          <w:szCs w:val="24"/>
        </w:rPr>
      </w:pPr>
    </w:p>
    <w:p w14:paraId="2771A691" w14:textId="77777777" w:rsidR="00721F17" w:rsidRDefault="00721F17" w:rsidP="00721F17">
      <w:pPr>
        <w:spacing w:after="0" w:line="360" w:lineRule="auto"/>
        <w:ind w:left="1701"/>
        <w:jc w:val="both"/>
        <w:rPr>
          <w:rFonts w:ascii="Times New Roman" w:eastAsia="Times New Roman" w:hAnsi="Times New Roman"/>
          <w:sz w:val="24"/>
          <w:szCs w:val="24"/>
        </w:rPr>
      </w:pPr>
      <w:r>
        <w:rPr>
          <w:rFonts w:ascii="Times New Roman" w:eastAsia="Times New Roman" w:hAnsi="Times New Roman"/>
          <w:sz w:val="24"/>
          <w:szCs w:val="24"/>
        </w:rPr>
        <w:t>Art. 27. A alíquota de contribuição previdenciária mensal dos segurados ativos, inativos e pensionistas, para a manutenção do RPPS, será progressiva, nos termos do artigo 28, desta lei, incidindo sobre a remuneração de contribuição conforme dispõe o artigo 25.</w:t>
      </w:r>
    </w:p>
    <w:p w14:paraId="4E0FD421" w14:textId="77777777" w:rsidR="00721F17" w:rsidRDefault="00721F17" w:rsidP="00721F17">
      <w:pPr>
        <w:spacing w:after="0" w:line="360" w:lineRule="auto"/>
        <w:ind w:left="1701"/>
        <w:jc w:val="both"/>
        <w:rPr>
          <w:rFonts w:ascii="Times New Roman" w:eastAsia="Times New Roman" w:hAnsi="Times New Roman"/>
          <w:sz w:val="24"/>
          <w:szCs w:val="24"/>
        </w:rPr>
      </w:pPr>
      <w:r>
        <w:rPr>
          <w:rFonts w:ascii="Times New Roman" w:eastAsia="Times New Roman" w:hAnsi="Times New Roman"/>
          <w:b/>
          <w:sz w:val="24"/>
          <w:szCs w:val="24"/>
        </w:rPr>
        <w:t>Parágrafo Primeiro</w:t>
      </w:r>
      <w:r>
        <w:rPr>
          <w:rFonts w:ascii="Times New Roman" w:eastAsia="Times New Roman" w:hAnsi="Times New Roman"/>
          <w:sz w:val="24"/>
          <w:szCs w:val="24"/>
        </w:rPr>
        <w:t xml:space="preserve">: a contribuição previdenciária mensal a que se refere o </w:t>
      </w:r>
      <w:r>
        <w:rPr>
          <w:rFonts w:ascii="Times New Roman" w:eastAsia="Times New Roman" w:hAnsi="Times New Roman"/>
          <w:i/>
          <w:sz w:val="24"/>
          <w:szCs w:val="24"/>
        </w:rPr>
        <w:t>caput</w:t>
      </w:r>
      <w:r>
        <w:rPr>
          <w:rFonts w:ascii="Times New Roman" w:eastAsia="Times New Roman" w:hAnsi="Times New Roman"/>
          <w:sz w:val="24"/>
          <w:szCs w:val="24"/>
        </w:rPr>
        <w:t xml:space="preserve"> será de caráter compulsório aos servidores ativos, inativos e pensionistas e em disponibilidade remunerada de qualquer dos órgãos e poderes do Município, incluídas suas fundações e autarquias, de forma progressiva e incidentes sobre as faixas de remuneração, conforme tabela abaixo:  </w:t>
      </w:r>
    </w:p>
    <w:p w14:paraId="5049CC74" w14:textId="77777777" w:rsidR="00721F17" w:rsidRDefault="00721F17" w:rsidP="00721F17">
      <w:pPr>
        <w:spacing w:after="0" w:line="360" w:lineRule="auto"/>
        <w:ind w:left="1701"/>
        <w:jc w:val="both"/>
        <w:rPr>
          <w:rFonts w:ascii="Times New Roman" w:eastAsia="Times New Roman" w:hAnsi="Times New Roman"/>
          <w:sz w:val="24"/>
          <w:szCs w:val="24"/>
        </w:rPr>
      </w:pPr>
    </w:p>
    <w:p w14:paraId="3A356F82" w14:textId="77777777" w:rsidR="00721F17" w:rsidRDefault="00721F17" w:rsidP="00721F17">
      <w:pPr>
        <w:spacing w:after="0" w:line="360" w:lineRule="auto"/>
        <w:ind w:left="1701"/>
        <w:jc w:val="both"/>
        <w:rPr>
          <w:rFonts w:ascii="Times New Roman" w:eastAsia="Times New Roman" w:hAnsi="Times New Roman"/>
          <w:sz w:val="24"/>
          <w:szCs w:val="24"/>
        </w:rPr>
      </w:pPr>
    </w:p>
    <w:p w14:paraId="2F03A140" w14:textId="77777777" w:rsidR="00721F17" w:rsidRDefault="00721F17" w:rsidP="00721F17">
      <w:pPr>
        <w:spacing w:after="0" w:line="360" w:lineRule="auto"/>
        <w:ind w:left="1701"/>
        <w:jc w:val="both"/>
        <w:rPr>
          <w:rFonts w:ascii="Times New Roman" w:eastAsia="Times New Roman" w:hAnsi="Times New Roman"/>
          <w:sz w:val="24"/>
          <w:szCs w:val="24"/>
        </w:rPr>
      </w:pPr>
    </w:p>
    <w:tbl>
      <w:tblPr>
        <w:tblStyle w:val="Tabelacomgrade"/>
        <w:tblW w:w="0" w:type="auto"/>
        <w:tblInd w:w="1696" w:type="dxa"/>
        <w:tblLayout w:type="fixed"/>
        <w:tblLook w:val="04A0" w:firstRow="1" w:lastRow="0" w:firstColumn="1" w:lastColumn="0" w:noHBand="0" w:noVBand="1"/>
      </w:tblPr>
      <w:tblGrid>
        <w:gridCol w:w="3686"/>
        <w:gridCol w:w="2268"/>
      </w:tblGrid>
      <w:tr w:rsidR="00721F17" w14:paraId="426F497B"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394DD19E" w14:textId="77777777" w:rsidR="00721F17" w:rsidRDefault="00721F17" w:rsidP="0076323C">
            <w:pPr>
              <w:jc w:val="both"/>
              <w:rPr>
                <w:rFonts w:ascii="Times New Roman" w:eastAsia="Times New Roman" w:hAnsi="Times New Roman"/>
                <w:b/>
                <w:sz w:val="24"/>
                <w:szCs w:val="24"/>
              </w:rPr>
            </w:pPr>
            <w:r>
              <w:rPr>
                <w:rFonts w:ascii="Times New Roman" w:eastAsia="Times New Roman" w:hAnsi="Times New Roman"/>
                <w:b/>
                <w:sz w:val="24"/>
                <w:szCs w:val="24"/>
              </w:rPr>
              <w:t xml:space="preserve">Base de cálculo (R$) </w:t>
            </w:r>
          </w:p>
        </w:tc>
        <w:tc>
          <w:tcPr>
            <w:tcW w:w="2268" w:type="dxa"/>
            <w:tcBorders>
              <w:top w:val="single" w:sz="4" w:space="0" w:color="auto"/>
              <w:left w:val="single" w:sz="4" w:space="0" w:color="auto"/>
              <w:bottom w:val="single" w:sz="4" w:space="0" w:color="auto"/>
              <w:right w:val="single" w:sz="4" w:space="0" w:color="auto"/>
            </w:tcBorders>
            <w:hideMark/>
          </w:tcPr>
          <w:p w14:paraId="796F6B2B" w14:textId="77777777" w:rsidR="00721F17" w:rsidRDefault="00721F17" w:rsidP="0076323C">
            <w:pPr>
              <w:jc w:val="both"/>
              <w:rPr>
                <w:rFonts w:ascii="Times New Roman" w:eastAsia="Times New Roman" w:hAnsi="Times New Roman"/>
                <w:b/>
                <w:sz w:val="24"/>
                <w:szCs w:val="24"/>
              </w:rPr>
            </w:pPr>
            <w:r>
              <w:rPr>
                <w:rFonts w:ascii="Times New Roman" w:eastAsia="Times New Roman" w:hAnsi="Times New Roman"/>
                <w:b/>
                <w:sz w:val="24"/>
                <w:szCs w:val="24"/>
              </w:rPr>
              <w:t>Alíquota (%)</w:t>
            </w:r>
          </w:p>
        </w:tc>
      </w:tr>
      <w:tr w:rsidR="00721F17" w:rsidRPr="00BF0889" w14:paraId="46775DBE"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4262CD13"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lastRenderedPageBreak/>
              <w:t>Até R$ 1.212,00</w:t>
            </w:r>
          </w:p>
        </w:tc>
        <w:tc>
          <w:tcPr>
            <w:tcW w:w="2268" w:type="dxa"/>
            <w:tcBorders>
              <w:top w:val="single" w:sz="4" w:space="0" w:color="auto"/>
              <w:left w:val="single" w:sz="4" w:space="0" w:color="auto"/>
              <w:bottom w:val="single" w:sz="4" w:space="0" w:color="auto"/>
              <w:right w:val="single" w:sz="4" w:space="0" w:color="auto"/>
            </w:tcBorders>
            <w:hideMark/>
          </w:tcPr>
          <w:p w14:paraId="63622020"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11,00%</w:t>
            </w:r>
          </w:p>
        </w:tc>
      </w:tr>
      <w:tr w:rsidR="00721F17" w:rsidRPr="00BF0889" w14:paraId="667110B2"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6C540E00"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De R$ 1.212,01 a R$ 2.424,00</w:t>
            </w:r>
          </w:p>
        </w:tc>
        <w:tc>
          <w:tcPr>
            <w:tcW w:w="2268" w:type="dxa"/>
            <w:tcBorders>
              <w:top w:val="single" w:sz="4" w:space="0" w:color="auto"/>
              <w:left w:val="single" w:sz="4" w:space="0" w:color="auto"/>
              <w:bottom w:val="single" w:sz="4" w:space="0" w:color="auto"/>
              <w:right w:val="single" w:sz="4" w:space="0" w:color="auto"/>
            </w:tcBorders>
            <w:hideMark/>
          </w:tcPr>
          <w:p w14:paraId="6FA9F6E1"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12,00%</w:t>
            </w:r>
          </w:p>
        </w:tc>
      </w:tr>
      <w:tr w:rsidR="00721F17" w:rsidRPr="00BF0889" w14:paraId="18926D02"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1A9A595A"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De R$ 2.424,01 a R$ 4.848,00</w:t>
            </w:r>
          </w:p>
        </w:tc>
        <w:tc>
          <w:tcPr>
            <w:tcW w:w="2268" w:type="dxa"/>
            <w:tcBorders>
              <w:top w:val="single" w:sz="4" w:space="0" w:color="auto"/>
              <w:left w:val="single" w:sz="4" w:space="0" w:color="auto"/>
              <w:bottom w:val="single" w:sz="4" w:space="0" w:color="auto"/>
              <w:right w:val="single" w:sz="4" w:space="0" w:color="auto"/>
            </w:tcBorders>
            <w:hideMark/>
          </w:tcPr>
          <w:p w14:paraId="2E629F9F"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13,00%</w:t>
            </w:r>
          </w:p>
        </w:tc>
      </w:tr>
      <w:tr w:rsidR="00721F17" w:rsidRPr="00BF0889" w14:paraId="21A0B4E1"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446C9BD3"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 xml:space="preserve">De R$ 4.848,01 a R$ 9.696,00 </w:t>
            </w:r>
          </w:p>
        </w:tc>
        <w:tc>
          <w:tcPr>
            <w:tcW w:w="2268" w:type="dxa"/>
            <w:tcBorders>
              <w:top w:val="single" w:sz="4" w:space="0" w:color="auto"/>
              <w:left w:val="single" w:sz="4" w:space="0" w:color="auto"/>
              <w:bottom w:val="single" w:sz="4" w:space="0" w:color="auto"/>
              <w:right w:val="single" w:sz="4" w:space="0" w:color="auto"/>
            </w:tcBorders>
            <w:hideMark/>
          </w:tcPr>
          <w:p w14:paraId="15A2CD0A"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14,00%</w:t>
            </w:r>
          </w:p>
        </w:tc>
      </w:tr>
      <w:tr w:rsidR="00721F17" w:rsidRPr="00BF0889" w14:paraId="31BB1FDF" w14:textId="77777777" w:rsidTr="0076323C">
        <w:tc>
          <w:tcPr>
            <w:tcW w:w="3686" w:type="dxa"/>
            <w:tcBorders>
              <w:top w:val="single" w:sz="4" w:space="0" w:color="auto"/>
              <w:left w:val="single" w:sz="4" w:space="0" w:color="auto"/>
              <w:bottom w:val="single" w:sz="4" w:space="0" w:color="auto"/>
              <w:right w:val="single" w:sz="4" w:space="0" w:color="auto"/>
            </w:tcBorders>
            <w:hideMark/>
          </w:tcPr>
          <w:p w14:paraId="2D47D0B7"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Acima de R$ 9.696,01</w:t>
            </w:r>
          </w:p>
        </w:tc>
        <w:tc>
          <w:tcPr>
            <w:tcW w:w="2268" w:type="dxa"/>
            <w:tcBorders>
              <w:top w:val="single" w:sz="4" w:space="0" w:color="auto"/>
              <w:left w:val="single" w:sz="4" w:space="0" w:color="auto"/>
              <w:bottom w:val="single" w:sz="4" w:space="0" w:color="auto"/>
              <w:right w:val="single" w:sz="4" w:space="0" w:color="auto"/>
            </w:tcBorders>
            <w:hideMark/>
          </w:tcPr>
          <w:p w14:paraId="371EC011" w14:textId="77777777" w:rsidR="00721F17" w:rsidRPr="007B73C0" w:rsidRDefault="00721F17" w:rsidP="0076323C">
            <w:pPr>
              <w:jc w:val="both"/>
              <w:rPr>
                <w:rFonts w:ascii="Times New Roman" w:eastAsia="Times New Roman" w:hAnsi="Times New Roman"/>
                <w:sz w:val="24"/>
                <w:szCs w:val="24"/>
              </w:rPr>
            </w:pPr>
            <w:r w:rsidRPr="007B73C0">
              <w:rPr>
                <w:rFonts w:ascii="Times New Roman" w:eastAsia="Times New Roman" w:hAnsi="Times New Roman"/>
                <w:sz w:val="24"/>
                <w:szCs w:val="24"/>
              </w:rPr>
              <w:t>14,50%</w:t>
            </w:r>
          </w:p>
        </w:tc>
      </w:tr>
    </w:tbl>
    <w:p w14:paraId="72C283BA" w14:textId="77777777" w:rsidR="00721F17" w:rsidRPr="00BF0889" w:rsidRDefault="00721F17" w:rsidP="00721F17">
      <w:pPr>
        <w:spacing w:after="0" w:line="360" w:lineRule="auto"/>
        <w:ind w:left="1701"/>
        <w:jc w:val="both"/>
        <w:rPr>
          <w:rFonts w:ascii="Times New Roman" w:eastAsia="Times New Roman" w:hAnsi="Times New Roman"/>
          <w:b/>
          <w:color w:val="ED7D31" w:themeColor="accent2"/>
          <w:sz w:val="24"/>
          <w:szCs w:val="24"/>
        </w:rPr>
      </w:pPr>
    </w:p>
    <w:p w14:paraId="2B446EFB" w14:textId="77777777" w:rsidR="00721F17" w:rsidRPr="007B73C0" w:rsidRDefault="00721F17" w:rsidP="00721F17">
      <w:pPr>
        <w:spacing w:after="0" w:line="360" w:lineRule="auto"/>
        <w:ind w:left="1701"/>
        <w:jc w:val="both"/>
        <w:rPr>
          <w:rFonts w:ascii="Times New Roman" w:eastAsia="Times New Roman" w:hAnsi="Times New Roman"/>
          <w:color w:val="ED7D31" w:themeColor="accent2"/>
          <w:sz w:val="24"/>
          <w:szCs w:val="24"/>
        </w:rPr>
      </w:pPr>
      <w:r w:rsidRPr="007B73C0">
        <w:rPr>
          <w:rFonts w:ascii="Times New Roman" w:eastAsia="Times New Roman" w:hAnsi="Times New Roman"/>
          <w:b/>
          <w:sz w:val="24"/>
          <w:szCs w:val="24"/>
        </w:rPr>
        <w:t>Parágrafo Segundo</w:t>
      </w:r>
      <w:r w:rsidRPr="007B73C0">
        <w:rPr>
          <w:rFonts w:ascii="Times New Roman" w:eastAsia="Times New Roman" w:hAnsi="Times New Roman"/>
          <w:sz w:val="24"/>
          <w:szCs w:val="24"/>
        </w:rPr>
        <w:t>: Não incidira as alíquotas de contribuição previdenciária mensal sobre os proventos de aposentadorias e pensões de valor até R$ 2.500,00 (Dois mil e quinhentos reais).</w:t>
      </w:r>
      <w:r w:rsidRPr="007B73C0">
        <w:rPr>
          <w:rFonts w:ascii="Times New Roman" w:eastAsia="Times New Roman" w:hAnsi="Times New Roman"/>
          <w:color w:val="ED7D31" w:themeColor="accent2"/>
          <w:sz w:val="24"/>
          <w:szCs w:val="24"/>
        </w:rPr>
        <w:t xml:space="preserve">  </w:t>
      </w:r>
    </w:p>
    <w:p w14:paraId="7B62691F" w14:textId="77777777" w:rsidR="00721F17" w:rsidRDefault="00721F17" w:rsidP="00721F17">
      <w:pPr>
        <w:spacing w:after="0" w:line="360" w:lineRule="auto"/>
        <w:ind w:left="1701"/>
        <w:jc w:val="both"/>
        <w:rPr>
          <w:rFonts w:ascii="Times New Roman" w:hAnsi="Times New Roman"/>
          <w:bCs/>
          <w:sz w:val="24"/>
          <w:szCs w:val="24"/>
        </w:rPr>
      </w:pPr>
      <w:r>
        <w:rPr>
          <w:rFonts w:ascii="Times New Roman" w:eastAsia="Times New Roman" w:hAnsi="Times New Roman"/>
          <w:b/>
          <w:sz w:val="24"/>
          <w:szCs w:val="24"/>
        </w:rPr>
        <w:t>Parágrafo Terceiro</w:t>
      </w:r>
      <w:r>
        <w:rPr>
          <w:rFonts w:ascii="Times New Roman" w:eastAsia="Times New Roman" w:hAnsi="Times New Roman"/>
          <w:sz w:val="24"/>
          <w:szCs w:val="24"/>
        </w:rPr>
        <w:t xml:space="preserve">: os valores da base de cálculo de incidência da contribuição previdenciária mensal serão reajustados anualmente pelos mesmos índices de atualização dos valores das remunerações dos servidores ativos.  </w:t>
      </w:r>
    </w:p>
    <w:p w14:paraId="0967D795" w14:textId="77777777" w:rsidR="00721F17" w:rsidRDefault="00721F17" w:rsidP="00721F17">
      <w:pPr>
        <w:spacing w:before="200" w:after="0" w:line="360" w:lineRule="auto"/>
        <w:jc w:val="both"/>
        <w:rPr>
          <w:rFonts w:ascii="Times New Roman" w:hAnsi="Times New Roman"/>
          <w:color w:val="000000"/>
          <w:sz w:val="24"/>
          <w:szCs w:val="24"/>
        </w:rPr>
      </w:pPr>
      <w:r w:rsidRPr="001A204E">
        <w:rPr>
          <w:rFonts w:ascii="Times New Roman" w:hAnsi="Times New Roman"/>
          <w:b/>
          <w:bCs/>
          <w:sz w:val="24"/>
          <w:szCs w:val="24"/>
        </w:rPr>
        <w:t xml:space="preserve">Artigo 13 </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color w:val="000000"/>
          <w:sz w:val="24"/>
          <w:szCs w:val="24"/>
        </w:rPr>
        <w:t xml:space="preserve">Os afastamentos por incapacidade temporária para o trabalho, o salário-maternidade e o auxílio-reclusão serão </w:t>
      </w:r>
      <w:proofErr w:type="gramStart"/>
      <w:r>
        <w:rPr>
          <w:rFonts w:ascii="Times New Roman" w:hAnsi="Times New Roman"/>
          <w:color w:val="000000"/>
          <w:sz w:val="24"/>
          <w:szCs w:val="24"/>
        </w:rPr>
        <w:t>pagos</w:t>
      </w:r>
      <w:proofErr w:type="gramEnd"/>
      <w:r>
        <w:rPr>
          <w:rFonts w:ascii="Times New Roman" w:hAnsi="Times New Roman"/>
          <w:color w:val="000000"/>
          <w:sz w:val="24"/>
          <w:szCs w:val="24"/>
        </w:rPr>
        <w:t xml:space="preserve"> diretamente pelo ente federativo e não correrão à conta do regime próprio de previdência social ao qual o servidor se vincula.</w:t>
      </w:r>
    </w:p>
    <w:p w14:paraId="6FC6126B" w14:textId="77777777" w:rsidR="00721F17" w:rsidRPr="007B73C0" w:rsidRDefault="00721F17" w:rsidP="00721F17">
      <w:pPr>
        <w:pStyle w:val="PargrafodaLista"/>
        <w:spacing w:before="200" w:after="0" w:line="360" w:lineRule="auto"/>
        <w:ind w:left="0"/>
        <w:jc w:val="both"/>
        <w:rPr>
          <w:rFonts w:ascii="Times New Roman" w:hAnsi="Times New Roman"/>
          <w:sz w:val="24"/>
          <w:szCs w:val="24"/>
        </w:rPr>
      </w:pPr>
      <w:r w:rsidRPr="007B73C0">
        <w:rPr>
          <w:rFonts w:ascii="Times New Roman" w:hAnsi="Times New Roman"/>
          <w:b/>
          <w:bCs/>
          <w:sz w:val="24"/>
          <w:szCs w:val="24"/>
        </w:rPr>
        <w:t>Artigo 14</w:t>
      </w:r>
      <w:r w:rsidRPr="007B73C0">
        <w:rPr>
          <w:rFonts w:ascii="Times New Roman" w:hAnsi="Times New Roman"/>
          <w:bCs/>
          <w:sz w:val="24"/>
          <w:szCs w:val="24"/>
        </w:rPr>
        <w:t xml:space="preserve"> – </w:t>
      </w:r>
      <w:r w:rsidRPr="007B73C0">
        <w:rPr>
          <w:rFonts w:ascii="Times New Roman" w:hAnsi="Times New Roman"/>
          <w:sz w:val="24"/>
          <w:szCs w:val="24"/>
        </w:rPr>
        <w:t>O servidor que tenha ingressado no serviço público em cargo efetivo até a data de entrada em vigor desta lei poderá aposentar-se voluntariamente, desde cumpridos cumulativamente os seguintes requisitos:</w:t>
      </w:r>
    </w:p>
    <w:p w14:paraId="1CBD81EB"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I - 60 (Sessenta) anos de idade, se mulher, e aos 65 (Sessenta e cinco) anos de idade de homem;</w:t>
      </w:r>
    </w:p>
    <w:p w14:paraId="2D2DCF57"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tempo</w:t>
      </w:r>
      <w:proofErr w:type="gramEnd"/>
      <w:r w:rsidRPr="007B73C0">
        <w:rPr>
          <w:rFonts w:ascii="Times New Roman" w:hAnsi="Times New Roman"/>
          <w:sz w:val="24"/>
          <w:szCs w:val="24"/>
        </w:rPr>
        <w:t xml:space="preserve"> mínimo de 10 (dez) anos de efetivo exercício no serviço público e de 5 (cinco) anos no cargo efetivo em que for concedida a aposentadoria.</w:t>
      </w:r>
    </w:p>
    <w:p w14:paraId="51781492" w14:textId="77777777" w:rsidR="00721F17" w:rsidRPr="007B73C0" w:rsidRDefault="00721F17" w:rsidP="00721F17">
      <w:pPr>
        <w:pStyle w:val="PargrafodaLista"/>
        <w:spacing w:after="0" w:line="360" w:lineRule="auto"/>
        <w:ind w:left="0"/>
        <w:jc w:val="both"/>
        <w:rPr>
          <w:rFonts w:ascii="Times New Roman" w:hAnsi="Times New Roman"/>
          <w:sz w:val="24"/>
          <w:szCs w:val="24"/>
        </w:rPr>
      </w:pPr>
      <w:r w:rsidRPr="007B73C0">
        <w:rPr>
          <w:rFonts w:ascii="Times New Roman" w:hAnsi="Times New Roman"/>
          <w:sz w:val="24"/>
          <w:szCs w:val="24"/>
        </w:rPr>
        <w:t xml:space="preserve">III - </w:t>
      </w:r>
      <w:r w:rsidRPr="007B73C0">
        <w:rPr>
          <w:rFonts w:ascii="Times New Roman" w:eastAsia="Times New Roman" w:hAnsi="Times New Roman"/>
          <w:sz w:val="24"/>
          <w:szCs w:val="24"/>
          <w:lang w:eastAsia="pt-BR"/>
        </w:rPr>
        <w:t>cumprimento de período adicional correspondente a 50% (cinquenta por cento) do tempo que, na data de entrada em vigor desta, faltaria para atingir o tempo mínimo de efetivo exercício no serviço público previsto no inciso II deste artigo.</w:t>
      </w:r>
    </w:p>
    <w:p w14:paraId="06BA0853" w14:textId="77777777" w:rsidR="00721F17" w:rsidRPr="007B73C0" w:rsidRDefault="00721F17" w:rsidP="00721F17">
      <w:pPr>
        <w:spacing w:before="200" w:after="0" w:line="360" w:lineRule="auto"/>
        <w:jc w:val="both"/>
        <w:rPr>
          <w:rFonts w:ascii="Times New Roman" w:eastAsia="Times New Roman" w:hAnsi="Times New Roman"/>
          <w:sz w:val="24"/>
          <w:szCs w:val="24"/>
          <w:lang w:eastAsia="pt-BR"/>
        </w:rPr>
      </w:pPr>
      <w:r w:rsidRPr="007B73C0">
        <w:rPr>
          <w:rFonts w:ascii="Times New Roman" w:eastAsia="Times New Roman" w:hAnsi="Times New Roman"/>
          <w:sz w:val="24"/>
          <w:szCs w:val="24"/>
          <w:lang w:eastAsia="pt-BR"/>
        </w:rPr>
        <w:t>§1 - A partir de 1º de janeiro de 2023, a idade de 60 (sessenta) anos da mulher, prevista no inciso I do </w:t>
      </w:r>
      <w:r w:rsidRPr="007B73C0">
        <w:rPr>
          <w:rFonts w:ascii="Times New Roman" w:eastAsia="Times New Roman" w:hAnsi="Times New Roman"/>
          <w:bCs/>
          <w:i/>
          <w:sz w:val="24"/>
          <w:szCs w:val="24"/>
          <w:lang w:eastAsia="pt-BR"/>
        </w:rPr>
        <w:t>caput</w:t>
      </w:r>
      <w:r w:rsidRPr="007B73C0">
        <w:rPr>
          <w:rFonts w:ascii="Times New Roman" w:eastAsia="Times New Roman" w:hAnsi="Times New Roman"/>
          <w:sz w:val="24"/>
          <w:szCs w:val="24"/>
          <w:lang w:eastAsia="pt-BR"/>
        </w:rPr>
        <w:t>, será acrescida em 6 (seis) meses a cada ano, até atingir 62 (sessenta e dois) anos de idade.</w:t>
      </w:r>
    </w:p>
    <w:p w14:paraId="29DDFF1E"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§2º - Os proventos das aposentadorias concedidas nos termos do disposto neste artigo corresponderão ao valor apurado na forma prevista no artigo 4º, </w:t>
      </w:r>
      <w:r w:rsidRPr="007B73C0">
        <w:rPr>
          <w:rFonts w:ascii="Times New Roman" w:hAnsi="Times New Roman"/>
          <w:i/>
          <w:sz w:val="24"/>
          <w:szCs w:val="24"/>
        </w:rPr>
        <w:t>caput</w:t>
      </w:r>
      <w:r w:rsidRPr="007B73C0">
        <w:rPr>
          <w:rFonts w:ascii="Times New Roman" w:hAnsi="Times New Roman"/>
          <w:sz w:val="24"/>
          <w:szCs w:val="24"/>
        </w:rPr>
        <w:t>, §1º, §2º e §7º, desta lei.</w:t>
      </w:r>
    </w:p>
    <w:p w14:paraId="4490E6C2" w14:textId="77777777" w:rsidR="00721F17" w:rsidRPr="007B73C0" w:rsidRDefault="00721F17" w:rsidP="00721F17">
      <w:pPr>
        <w:pStyle w:val="PargrafodaLista"/>
        <w:spacing w:after="0" w:line="360" w:lineRule="auto"/>
        <w:ind w:left="0"/>
        <w:jc w:val="both"/>
        <w:rPr>
          <w:rFonts w:ascii="Times New Roman" w:eastAsia="Times New Roman" w:hAnsi="Times New Roman"/>
          <w:sz w:val="24"/>
          <w:szCs w:val="24"/>
          <w:lang w:eastAsia="pt-BR"/>
        </w:rPr>
      </w:pPr>
      <w:r w:rsidRPr="007B73C0">
        <w:rPr>
          <w:rFonts w:ascii="Times New Roman" w:hAnsi="Times New Roman"/>
          <w:b/>
          <w:bCs/>
          <w:sz w:val="24"/>
          <w:szCs w:val="24"/>
        </w:rPr>
        <w:lastRenderedPageBreak/>
        <w:t>Artigo 15</w:t>
      </w:r>
      <w:r w:rsidRPr="007B73C0">
        <w:rPr>
          <w:rFonts w:ascii="Times New Roman" w:hAnsi="Times New Roman"/>
          <w:bCs/>
          <w:sz w:val="24"/>
          <w:szCs w:val="24"/>
        </w:rPr>
        <w:t xml:space="preserve"> – </w:t>
      </w:r>
      <w:r w:rsidRPr="007B73C0">
        <w:rPr>
          <w:rFonts w:ascii="Times New Roman" w:eastAsia="Times New Roman" w:hAnsi="Times New Roman"/>
          <w:sz w:val="24"/>
          <w:szCs w:val="24"/>
          <w:lang w:eastAsia="pt-BR"/>
        </w:rPr>
        <w:t>Ao servidor filiado até a data de entrada em vigor desta Emenda Constitucional n.º 103, de 13 de novembro de 2019, e que na referida data contar com mais de 28 (vinte e oito) anos de contribuição, se mulher, e 33 (trinta e três) anos de contribuição, se homem, fica assegurado o direito à aposentadoria quando preencher, cumulativamente, os seguintes requisitos:</w:t>
      </w:r>
    </w:p>
    <w:p w14:paraId="05F1778C" w14:textId="77777777" w:rsidR="00721F17" w:rsidRPr="007B73C0" w:rsidRDefault="00721F17" w:rsidP="00721F17">
      <w:pPr>
        <w:pStyle w:val="PargrafodaLista"/>
        <w:spacing w:after="0" w:line="360" w:lineRule="auto"/>
        <w:ind w:left="0"/>
        <w:jc w:val="both"/>
        <w:rPr>
          <w:rFonts w:ascii="Times New Roman" w:eastAsia="Times New Roman" w:hAnsi="Times New Roman"/>
          <w:sz w:val="24"/>
          <w:szCs w:val="24"/>
          <w:lang w:eastAsia="pt-BR"/>
        </w:rPr>
      </w:pPr>
      <w:r w:rsidRPr="007B73C0">
        <w:rPr>
          <w:rFonts w:ascii="Times New Roman" w:eastAsia="Times New Roman" w:hAnsi="Times New Roman"/>
          <w:sz w:val="24"/>
          <w:szCs w:val="24"/>
          <w:lang w:eastAsia="pt-BR"/>
        </w:rPr>
        <w:t>I - 30 (trinta) anos de contribuição e 55 (cinquenta e cinco) de idade, se mulher, e 35 (trinta e cinco) anos de contribuição e 60 (sessenta) de idade, se homem; e</w:t>
      </w:r>
    </w:p>
    <w:p w14:paraId="1B83EBE3" w14:textId="77777777" w:rsidR="00721F17" w:rsidRPr="007B73C0" w:rsidRDefault="00721F17" w:rsidP="00721F17">
      <w:pPr>
        <w:pStyle w:val="PargrafodaLista"/>
        <w:spacing w:after="0" w:line="360" w:lineRule="auto"/>
        <w:ind w:left="0"/>
        <w:jc w:val="both"/>
        <w:rPr>
          <w:rFonts w:ascii="Times New Roman" w:eastAsia="Times New Roman" w:hAnsi="Times New Roman"/>
          <w:sz w:val="24"/>
          <w:szCs w:val="24"/>
          <w:lang w:eastAsia="pt-BR"/>
        </w:rPr>
      </w:pPr>
      <w:r w:rsidRPr="007B73C0">
        <w:rPr>
          <w:rFonts w:ascii="Times New Roman" w:eastAsia="Times New Roman" w:hAnsi="Times New Roman"/>
          <w:sz w:val="24"/>
          <w:szCs w:val="24"/>
          <w:lang w:eastAsia="pt-BR"/>
        </w:rPr>
        <w:t>II - cumprimento de período adicional correspondente a 50% (cinquenta por cento) do tempo que, na data de entrada em vigor desta Emenda Constitucional n.º 103, de 13 de novembro de 2019, faltaria para atingir 30 (trinta) anos de contribuição, se mulher, e 35 (trinta e cinco) anos de contribuição, se homem.</w:t>
      </w:r>
    </w:p>
    <w:p w14:paraId="2EFD1585"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bCs/>
          <w:sz w:val="24"/>
          <w:szCs w:val="24"/>
        </w:rPr>
        <w:t xml:space="preserve"> </w:t>
      </w:r>
      <w:r w:rsidRPr="007B73C0">
        <w:rPr>
          <w:rFonts w:ascii="Times New Roman" w:hAnsi="Times New Roman"/>
          <w:b/>
          <w:bCs/>
          <w:sz w:val="24"/>
          <w:szCs w:val="24"/>
        </w:rPr>
        <w:t>Artigo 16</w:t>
      </w:r>
      <w:r w:rsidRPr="007B73C0">
        <w:rPr>
          <w:rFonts w:ascii="Times New Roman" w:hAnsi="Times New Roman"/>
          <w:bCs/>
          <w:sz w:val="24"/>
          <w:szCs w:val="24"/>
        </w:rPr>
        <w:t xml:space="preserve"> – </w:t>
      </w:r>
      <w:r w:rsidRPr="007B73C0">
        <w:rPr>
          <w:rFonts w:ascii="Times New Roman" w:hAnsi="Times New Roman"/>
          <w:sz w:val="24"/>
          <w:szCs w:val="24"/>
        </w:rPr>
        <w:t xml:space="preserve">O servidor que tenha ingressado no serviço público em cargo efetivo até a data de entrada em vigor desta lei poderá aposentar-se voluntariamente, desde que tenha 25 (vinte e cinco) anos de efetivo exercício no serviço público e 5 (cinco) anos no cargo efetivo em que se der a aposentadoria, quando preencher cumulativamente os seguintes requisitos: </w:t>
      </w:r>
    </w:p>
    <w:p w14:paraId="3E2F4FAE"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 - 56 (cinquenta e seis) anos de idade, se mulher, e 61 (sessenta e um) anos de idade, se homem, e 30 (trinta) anos de contribuição, se mulher, e 35 (trinta e cinco) anos de contribuição, se homem; e </w:t>
      </w:r>
    </w:p>
    <w:p w14:paraId="3810A12D"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somatório</w:t>
      </w:r>
      <w:proofErr w:type="gramEnd"/>
      <w:r w:rsidRPr="007B73C0">
        <w:rPr>
          <w:rFonts w:ascii="Times New Roman" w:hAnsi="Times New Roman"/>
          <w:sz w:val="24"/>
          <w:szCs w:val="24"/>
        </w:rPr>
        <w:t xml:space="preserve"> da idade e do tempo de contribuição, incluídas as frações, equivalente a 86 (oitenta e seis) pontos, se mulher, e 96 (noventa e seis) pontos, se homem, observado o disposto nos §§ 2º e 3º. </w:t>
      </w:r>
    </w:p>
    <w:p w14:paraId="71040274"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1º A partir de 1º de janeiro de 2023, a pontuação a que se refere o inciso II do caput, será acrescida a cada ano de 1 (um) ponto, até atingir o limite de 95 (noventa e cinco) pontos, se mulher, e de 105 (cento e cinco) pontos, se homem. </w:t>
      </w:r>
    </w:p>
    <w:p w14:paraId="41DF047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2º A idade e o tempo de contribuição serão apurados em dias para o cálculo do somatório de pontos a que se referem o inciso II do caput e o § 2º. </w:t>
      </w:r>
    </w:p>
    <w:p w14:paraId="23BA36E6"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3º Para o servidor que tenha ingressado no serviço público até 16 de dezembro de 1998, o acréscimo da pontuação a que se refere o § 2º do caput, será limitado a 90 (noventa) pontos, se mulher, e 100 (cem) pontos, se homem. </w:t>
      </w:r>
    </w:p>
    <w:p w14:paraId="39D8D2D9"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4º Para o servidor que tenha ingressado no serviço público até 31 de dezembro de 2003, o acréscimo da pontuação a que se refere o § 2º do caput, será limitado a 92 (noventa e dois) pontos, se mulher, e 102 (cento e dois) pontos, se homem. </w:t>
      </w:r>
    </w:p>
    <w:p w14:paraId="4E1D98A3"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lastRenderedPageBreak/>
        <w:t xml:space="preserve">§ 5º Para o titular do cargo de professor que comprovar tempo de efetivo exercício exclusivamente nas funções de magistério na educação infantil e no ensino fundamental e médio, os requisitos de idade e de tempo de contribuição serão: </w:t>
      </w:r>
    </w:p>
    <w:p w14:paraId="60757BD5"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 - 52 (cinquenta e dois) anos de idade, se mulher, e 57 (cinquenta e sete) anos de idade, se homem; </w:t>
      </w:r>
    </w:p>
    <w:p w14:paraId="161C7352"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- 25 (vinte e cinco) anos de contribuição, se mulher, e 30 (trinta) anos de contribuição, se homem; e </w:t>
      </w:r>
    </w:p>
    <w:p w14:paraId="5C80DB9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6º O somatório da idade e do tempo de contribuição de que trata o inciso II do caput, para o servidor a que se refere o § 4º, incluídas as frações, será de 76 (setenta e seis) pontos, se mulher, e 86 (oitenta e seis) pontos, se homem, aos quais serão acrescidos, a partir de 1º de janeiro de 2023, 1 (um) ponto a cada ano, até atingir o limite de 82 (oitenta e dois) pontos, se mulher, e de 95 (noventa e cinco) pontos, se homem. </w:t>
      </w:r>
    </w:p>
    <w:p w14:paraId="56742E27"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7º O acréscimo da pontuação estabelecido no § 6º será limitado a 78 (setenta e oito) pontos para a professora e 88 (oitenta e oito) pontos para o professor que tenham ingressado no serviço público até 16 de dezembro de 1998, e a 81 (oitenta e um) pontos para a professora e 91 (noventa e um) pontos para o professor que tenham ingressado no serviço público até 31 de dezembro de 2003, também aplicável aos ocupantes de cargos de direção e coordenação pedagógica, supervisores, orientadores e demais profissionais que atuem na ação pedagógica. </w:t>
      </w:r>
    </w:p>
    <w:p w14:paraId="421B7E43"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8º Os proventos das aposentadorias concedidas nos termos do disposto neste artigo corresponderão: </w:t>
      </w:r>
    </w:p>
    <w:p w14:paraId="33C79FFD"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I - a totalidade da remuneração do servidor público no cargo efetivo em que se der a aposentadoria, para o servidor público que tenha ingressado no serviço público em cargo efetivo até 31 de dezembro de 2003, desde que tenha, no mínimo, 57 (cinquenta e sete) anos de idade, se mulher, e 62 (sessenta e dois) anos de idade, se homem, ou, para os titulares do cargo de professor de que trata o § 6º, 52 (cinquenta e dois) anos de idade, se mulher, e 57 (cinquenta e sete) anos de idade, se homem;</w:t>
      </w:r>
    </w:p>
    <w:p w14:paraId="0C5189F9"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ao</w:t>
      </w:r>
      <w:proofErr w:type="gramEnd"/>
      <w:r w:rsidRPr="007B73C0">
        <w:rPr>
          <w:rFonts w:ascii="Times New Roman" w:hAnsi="Times New Roman"/>
          <w:sz w:val="24"/>
          <w:szCs w:val="24"/>
        </w:rPr>
        <w:t xml:space="preserve"> valor apurado na forma prevista no artigo 4º, </w:t>
      </w:r>
      <w:r w:rsidRPr="007B73C0">
        <w:rPr>
          <w:rFonts w:ascii="Times New Roman" w:hAnsi="Times New Roman"/>
          <w:i/>
          <w:sz w:val="24"/>
          <w:szCs w:val="24"/>
        </w:rPr>
        <w:t>caput</w:t>
      </w:r>
      <w:r w:rsidRPr="007B73C0">
        <w:rPr>
          <w:rFonts w:ascii="Times New Roman" w:hAnsi="Times New Roman"/>
          <w:sz w:val="24"/>
          <w:szCs w:val="24"/>
        </w:rPr>
        <w:t>, §1º, §2º e §7º, desta lei.</w:t>
      </w:r>
    </w:p>
    <w:p w14:paraId="2F26DFDD"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 9º. Os proventos das aposentadorias concedidas nos termos do disposto neste artigo não serão inferiores ao valor a que se refere o § 2º do art. 201 da Constituição Federal, e serão reajustados: </w:t>
      </w:r>
    </w:p>
    <w:p w14:paraId="0166E2ED"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 - </w:t>
      </w:r>
      <w:proofErr w:type="gramStart"/>
      <w:r w:rsidRPr="007B73C0">
        <w:rPr>
          <w:rFonts w:ascii="Times New Roman" w:hAnsi="Times New Roman"/>
          <w:sz w:val="24"/>
          <w:szCs w:val="24"/>
        </w:rPr>
        <w:t>de acordo com</w:t>
      </w:r>
      <w:proofErr w:type="gramEnd"/>
      <w:r w:rsidRPr="007B73C0">
        <w:rPr>
          <w:rFonts w:ascii="Times New Roman" w:hAnsi="Times New Roman"/>
          <w:sz w:val="24"/>
          <w:szCs w:val="24"/>
        </w:rPr>
        <w:t xml:space="preserve"> o disposto no art. 7º, da Emenda Constitucional nº 41, de 19 de dezembro de 2003, se cumpridos os requisitos previstos no inciso I, do § 8º, deste artigo; ou </w:t>
      </w:r>
    </w:p>
    <w:p w14:paraId="631C561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lastRenderedPageBreak/>
        <w:t xml:space="preserve">II - </w:t>
      </w:r>
      <w:proofErr w:type="gramStart"/>
      <w:r w:rsidRPr="007B73C0">
        <w:rPr>
          <w:rFonts w:ascii="Times New Roman" w:hAnsi="Times New Roman"/>
          <w:sz w:val="24"/>
          <w:szCs w:val="24"/>
        </w:rPr>
        <w:t>nos</w:t>
      </w:r>
      <w:proofErr w:type="gramEnd"/>
      <w:r w:rsidRPr="007B73C0">
        <w:rPr>
          <w:rFonts w:ascii="Times New Roman" w:hAnsi="Times New Roman"/>
          <w:sz w:val="24"/>
          <w:szCs w:val="24"/>
        </w:rPr>
        <w:t xml:space="preserve"> termos estabelecidos para o Regime Geral de Previdência Social, na hipótese prevista no inciso II do § 8º deste artigo.</w:t>
      </w:r>
    </w:p>
    <w:p w14:paraId="511EBE5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b/>
          <w:bCs/>
          <w:sz w:val="24"/>
          <w:szCs w:val="24"/>
        </w:rPr>
        <w:t>Artigo 17</w:t>
      </w:r>
      <w:r w:rsidRPr="007B73C0">
        <w:rPr>
          <w:rFonts w:ascii="Times New Roman" w:hAnsi="Times New Roman"/>
          <w:bCs/>
          <w:sz w:val="24"/>
          <w:szCs w:val="24"/>
        </w:rPr>
        <w:t xml:space="preserve"> –</w:t>
      </w:r>
      <w:r w:rsidRPr="007B73C0">
        <w:rPr>
          <w:rFonts w:ascii="Times New Roman" w:eastAsia="Times New Roman" w:hAnsi="Times New Roman"/>
          <w:sz w:val="24"/>
          <w:szCs w:val="24"/>
        </w:rPr>
        <w:t xml:space="preserve"> </w:t>
      </w:r>
      <w:r w:rsidRPr="007B73C0">
        <w:rPr>
          <w:rFonts w:ascii="Times New Roman" w:hAnsi="Times New Roman"/>
          <w:sz w:val="24"/>
          <w:szCs w:val="24"/>
        </w:rPr>
        <w:t>O servidor que tenha ingressado no serviço público em cargo efetivo até a data de entrada em vigor desta lei poderá aposentar-se voluntariamente quando preencher, cumulativamente, os seguintes requisitos:</w:t>
      </w:r>
    </w:p>
    <w:p w14:paraId="2377FD33"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I - 55 (cinquenta e cinco) anos de idade, se mulher, e 60 (sessenta) anos de idade, se homem;</w:t>
      </w:r>
    </w:p>
    <w:p w14:paraId="4D3943DA"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- 30 (trinta) anos de contribuição, se mulher, e 35 (trinta e cinco) anos de contribuição, se homem; </w:t>
      </w:r>
    </w:p>
    <w:p w14:paraId="28ECD01F"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III - 20 (vinte) anos de efetivo exercício no serviço público e 5 (cinco) anos no cargo efetivo em que se der a aposentadoria; </w:t>
      </w:r>
    </w:p>
    <w:p w14:paraId="1FF90B82"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IV - </w:t>
      </w:r>
      <w:proofErr w:type="gramStart"/>
      <w:r w:rsidRPr="007B73C0">
        <w:rPr>
          <w:rFonts w:ascii="Times New Roman" w:hAnsi="Times New Roman"/>
          <w:sz w:val="24"/>
          <w:szCs w:val="24"/>
        </w:rPr>
        <w:t>período</w:t>
      </w:r>
      <w:proofErr w:type="gramEnd"/>
      <w:r w:rsidRPr="007B73C0">
        <w:rPr>
          <w:rFonts w:ascii="Times New Roman" w:hAnsi="Times New Roman"/>
          <w:sz w:val="24"/>
          <w:szCs w:val="24"/>
        </w:rPr>
        <w:t xml:space="preserve"> adicional de contribuição correspondente a metade do tempo que, na data de entrada em vigor desta lei, faltaria para atingir o tempo mínimo de contribuição referido no inciso II. </w:t>
      </w:r>
    </w:p>
    <w:p w14:paraId="303B3053"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Parágrafo Único: O valor das aposentadorias concedidas nos termos do disposto neste artigo correspondera´: </w:t>
      </w:r>
    </w:p>
    <w:p w14:paraId="69B9BF89"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 - </w:t>
      </w:r>
      <w:proofErr w:type="gramStart"/>
      <w:r w:rsidRPr="007B73C0">
        <w:rPr>
          <w:rFonts w:ascii="Times New Roman" w:hAnsi="Times New Roman"/>
          <w:sz w:val="24"/>
          <w:szCs w:val="24"/>
        </w:rPr>
        <w:t>em</w:t>
      </w:r>
      <w:proofErr w:type="gramEnd"/>
      <w:r w:rsidRPr="007B73C0">
        <w:rPr>
          <w:rFonts w:ascii="Times New Roman" w:hAnsi="Times New Roman"/>
          <w:sz w:val="24"/>
          <w:szCs w:val="24"/>
        </w:rPr>
        <w:t xml:space="preserve"> relação ao servidor público que tenha ingressado no serviço público em cargo efetivo até 31 de dezembro de 2003, a totalidade da remuneração no cargo efetivo em que se der a aposentadoria; e</w:t>
      </w:r>
    </w:p>
    <w:p w14:paraId="15F5CD6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em</w:t>
      </w:r>
      <w:proofErr w:type="gramEnd"/>
      <w:r w:rsidRPr="007B73C0">
        <w:rPr>
          <w:rFonts w:ascii="Times New Roman" w:hAnsi="Times New Roman"/>
          <w:sz w:val="24"/>
          <w:szCs w:val="24"/>
        </w:rPr>
        <w:t xml:space="preserve"> relação aos demais servidores, ao valor apurado na forma prevista no artigo 4º, </w:t>
      </w:r>
      <w:r w:rsidRPr="007B73C0">
        <w:rPr>
          <w:rFonts w:ascii="Times New Roman" w:hAnsi="Times New Roman"/>
          <w:i/>
          <w:sz w:val="24"/>
          <w:szCs w:val="24"/>
        </w:rPr>
        <w:t>caput</w:t>
      </w:r>
      <w:r w:rsidRPr="007B73C0">
        <w:rPr>
          <w:rFonts w:ascii="Times New Roman" w:hAnsi="Times New Roman"/>
          <w:sz w:val="24"/>
          <w:szCs w:val="24"/>
        </w:rPr>
        <w:t>, §1º, §2º e §7º, desta lei.</w:t>
      </w:r>
    </w:p>
    <w:p w14:paraId="11D4B737"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b/>
          <w:bCs/>
          <w:sz w:val="24"/>
          <w:szCs w:val="24"/>
        </w:rPr>
        <w:t>Artigo 18</w:t>
      </w:r>
      <w:r w:rsidRPr="007B73C0">
        <w:rPr>
          <w:rFonts w:ascii="Times New Roman" w:hAnsi="Times New Roman"/>
          <w:bCs/>
          <w:sz w:val="24"/>
          <w:szCs w:val="24"/>
        </w:rPr>
        <w:t xml:space="preserve"> – </w:t>
      </w:r>
      <w:r w:rsidRPr="007B73C0">
        <w:rPr>
          <w:rFonts w:ascii="Times New Roman" w:hAnsi="Times New Roman"/>
          <w:sz w:val="24"/>
          <w:szCs w:val="24"/>
        </w:rPr>
        <w:t>O servidor que tenha ingressado no serviço público em cargo efetivo até a data de entrada em vigor desta lei, cujas atividades tenham sido exercidas com efetiva exposição a agentes químicos, físicos e biológicos prejudiciais à saúde, ou associação desses agentes, vedada a caracterização por categoria profissional ou ocupação, desde que cumpridos, no caso do servidor, o tempo mínimo de 20 (vinte) anos de efetivo exercício no serviço público e de 5 (cinco) anos no cargo efetivo em que for concedida a aposentadoria, na forma dos artigos 57 e 58, da Lei Federal nº 8.213, de 24 de julho de 1991, poderão aposentar-se quando o total da soma resultante da sua idade e do tempo de contribuição forem, respectivamente, 86 (oitenta e seis) pontos e 25 (vinte e cinco) anos de efetiva exposição para homens e 81 (oitenta e um) pontos e 25 (vinte e cinco) anos de efetiva exposição para mulheres.</w:t>
      </w:r>
    </w:p>
    <w:p w14:paraId="28857C9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1º O valor da aposentadoria de que trata este artigo corresponderá:</w:t>
      </w:r>
    </w:p>
    <w:p w14:paraId="24089A5F"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lastRenderedPageBreak/>
        <w:t xml:space="preserve">I - </w:t>
      </w:r>
      <w:proofErr w:type="gramStart"/>
      <w:r w:rsidRPr="007B73C0">
        <w:rPr>
          <w:rFonts w:ascii="Times New Roman" w:hAnsi="Times New Roman"/>
          <w:sz w:val="24"/>
          <w:szCs w:val="24"/>
        </w:rPr>
        <w:t>a</w:t>
      </w:r>
      <w:proofErr w:type="gramEnd"/>
      <w:r w:rsidRPr="007B73C0">
        <w:rPr>
          <w:rFonts w:ascii="Times New Roman" w:hAnsi="Times New Roman"/>
          <w:sz w:val="24"/>
          <w:szCs w:val="24"/>
        </w:rPr>
        <w:t xml:space="preserve"> totalidade da remuneração do servidor público no cargo efetivo em que se der a aposentadoria, para o servidor público que tenha ingressado no serviço público em cargo efetivo até 31 de dezembro de 2003;</w:t>
      </w:r>
    </w:p>
    <w:p w14:paraId="7917043A"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II - </w:t>
      </w:r>
      <w:proofErr w:type="gramStart"/>
      <w:r w:rsidRPr="007B73C0">
        <w:rPr>
          <w:rFonts w:ascii="Times New Roman" w:hAnsi="Times New Roman"/>
          <w:sz w:val="24"/>
          <w:szCs w:val="24"/>
        </w:rPr>
        <w:t>ao</w:t>
      </w:r>
      <w:proofErr w:type="gramEnd"/>
      <w:r w:rsidRPr="007B73C0">
        <w:rPr>
          <w:rFonts w:ascii="Times New Roman" w:hAnsi="Times New Roman"/>
          <w:sz w:val="24"/>
          <w:szCs w:val="24"/>
        </w:rPr>
        <w:t xml:space="preserve"> valor apurado na forma prevista no artigo 4º, </w:t>
      </w:r>
      <w:r w:rsidRPr="007B73C0">
        <w:rPr>
          <w:rFonts w:ascii="Times New Roman" w:hAnsi="Times New Roman"/>
          <w:i/>
          <w:sz w:val="24"/>
          <w:szCs w:val="24"/>
        </w:rPr>
        <w:t>caput</w:t>
      </w:r>
      <w:r w:rsidRPr="007B73C0">
        <w:rPr>
          <w:rFonts w:ascii="Times New Roman" w:hAnsi="Times New Roman"/>
          <w:sz w:val="24"/>
          <w:szCs w:val="24"/>
        </w:rPr>
        <w:t>, §1º, §2º e §7º, desta lei.</w:t>
      </w:r>
    </w:p>
    <w:p w14:paraId="030A1D7C"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b/>
          <w:bCs/>
          <w:sz w:val="24"/>
          <w:szCs w:val="24"/>
        </w:rPr>
        <w:t>Artigo 19</w:t>
      </w:r>
      <w:r w:rsidRPr="007B73C0">
        <w:rPr>
          <w:rFonts w:ascii="Times New Roman" w:hAnsi="Times New Roman"/>
          <w:bCs/>
          <w:sz w:val="24"/>
          <w:szCs w:val="24"/>
        </w:rPr>
        <w:t xml:space="preserve"> –</w:t>
      </w:r>
      <w:r w:rsidRPr="007B73C0">
        <w:rPr>
          <w:rFonts w:ascii="Times New Roman" w:eastAsia="Times New Roman" w:hAnsi="Times New Roman"/>
          <w:sz w:val="24"/>
          <w:szCs w:val="24"/>
        </w:rPr>
        <w:t xml:space="preserve"> </w:t>
      </w:r>
      <w:r w:rsidRPr="007B73C0">
        <w:rPr>
          <w:rFonts w:ascii="Times New Roman" w:hAnsi="Times New Roman"/>
          <w:sz w:val="24"/>
          <w:szCs w:val="24"/>
        </w:rPr>
        <w:t xml:space="preserve">Até que lei discipline, a concessão de aposentadoria do servidor com deficiência será concedida na forma do art. 22 da Emenda Constitucional nº 103, de 12 de novembro de 2019. </w:t>
      </w:r>
    </w:p>
    <w:p w14:paraId="3619CDA1" w14:textId="77777777" w:rsidR="00721F17" w:rsidRPr="007B73C0" w:rsidRDefault="00721F17" w:rsidP="00721F17">
      <w:pPr>
        <w:spacing w:before="200" w:after="0" w:line="360" w:lineRule="auto"/>
        <w:jc w:val="both"/>
        <w:rPr>
          <w:rFonts w:ascii="Times New Roman" w:hAnsi="Times New Roman"/>
          <w:sz w:val="24"/>
          <w:szCs w:val="24"/>
        </w:rPr>
      </w:pPr>
      <w:r w:rsidRPr="007B73C0">
        <w:rPr>
          <w:rFonts w:ascii="Times New Roman" w:hAnsi="Times New Roman"/>
          <w:sz w:val="24"/>
          <w:szCs w:val="24"/>
        </w:rPr>
        <w:t xml:space="preserve">Parágrafo único. O valor da aposentadoria dos servidores com deficiência, que ingressaram no serviço público até 31 de dezembro de 2003, corresponderá a totalidade da remuneração do servidor público no cargo efetivo em que se der a aposentadoria e, para os demais, o valor apurado na forma prevista no artigo 4º, </w:t>
      </w:r>
      <w:r w:rsidRPr="007B73C0">
        <w:rPr>
          <w:rFonts w:ascii="Times New Roman" w:hAnsi="Times New Roman"/>
          <w:i/>
          <w:sz w:val="24"/>
          <w:szCs w:val="24"/>
        </w:rPr>
        <w:t>caput</w:t>
      </w:r>
      <w:r w:rsidRPr="007B73C0">
        <w:rPr>
          <w:rFonts w:ascii="Times New Roman" w:hAnsi="Times New Roman"/>
          <w:sz w:val="24"/>
          <w:szCs w:val="24"/>
        </w:rPr>
        <w:t>, §1º, §2º e §7º, desta lei.</w:t>
      </w:r>
    </w:p>
    <w:p w14:paraId="16F25A15" w14:textId="77777777" w:rsidR="00721F17" w:rsidRPr="00BF0889" w:rsidRDefault="00721F17" w:rsidP="00721F17">
      <w:pPr>
        <w:spacing w:before="200" w:after="0" w:line="360" w:lineRule="auto"/>
        <w:jc w:val="both"/>
        <w:rPr>
          <w:rFonts w:ascii="Times New Roman" w:hAnsi="Times New Roman"/>
          <w:color w:val="ED7D31" w:themeColor="accent2"/>
          <w:sz w:val="24"/>
          <w:szCs w:val="24"/>
        </w:rPr>
      </w:pPr>
      <w:r w:rsidRPr="007B73C0">
        <w:rPr>
          <w:rFonts w:ascii="Times New Roman" w:hAnsi="Times New Roman"/>
          <w:b/>
          <w:bCs/>
          <w:sz w:val="24"/>
          <w:szCs w:val="24"/>
        </w:rPr>
        <w:t>Artigo 20</w:t>
      </w:r>
      <w:r w:rsidRPr="007B73C0">
        <w:rPr>
          <w:rFonts w:ascii="Times New Roman" w:hAnsi="Times New Roman"/>
          <w:bCs/>
          <w:sz w:val="24"/>
          <w:szCs w:val="24"/>
        </w:rPr>
        <w:t xml:space="preserve"> – </w:t>
      </w:r>
      <w:r w:rsidRPr="007B73C0">
        <w:rPr>
          <w:rFonts w:ascii="Times New Roman" w:hAnsi="Times New Roman"/>
          <w:sz w:val="24"/>
          <w:szCs w:val="24"/>
        </w:rPr>
        <w:t>O servidor que cumprir as exigências para a concessão de aposentadoria voluntária estabelecidas nesta lei e que optar por permanecer em atividade fará jus a um abono de permanência equivalente ao valor da sua contribuição previdenciária até completar a idade para aposentadoria compulsória.</w:t>
      </w:r>
    </w:p>
    <w:p w14:paraId="6A7691C5" w14:textId="77777777" w:rsidR="00721F17" w:rsidRDefault="00721F17" w:rsidP="00721F17">
      <w:pPr>
        <w:spacing w:before="200" w:after="0" w:line="360" w:lineRule="auto"/>
        <w:jc w:val="both"/>
        <w:rPr>
          <w:rFonts w:ascii="Times New Roman" w:eastAsia="Times New Roman" w:hAnsi="Times New Roman"/>
          <w:sz w:val="24"/>
          <w:szCs w:val="24"/>
        </w:rPr>
      </w:pPr>
      <w:r>
        <w:rPr>
          <w:rFonts w:ascii="Times New Roman" w:hAnsi="Times New Roman"/>
          <w:b/>
          <w:bCs/>
          <w:sz w:val="24"/>
          <w:szCs w:val="24"/>
        </w:rPr>
        <w:t>Artigo 21</w:t>
      </w:r>
      <w:r w:rsidRPr="004C2204">
        <w:rPr>
          <w:rFonts w:ascii="Times New Roman" w:hAnsi="Times New Roman"/>
          <w:bCs/>
          <w:sz w:val="24"/>
          <w:szCs w:val="24"/>
        </w:rPr>
        <w:t xml:space="preserve"> – </w:t>
      </w:r>
      <w:r>
        <w:rPr>
          <w:rFonts w:ascii="Times New Roman" w:eastAsia="Times New Roman" w:hAnsi="Times New Roman"/>
          <w:sz w:val="24"/>
          <w:szCs w:val="24"/>
        </w:rPr>
        <w:t>Fica revogado o artigo 24, Lei Complementar Municipal n.º 32, de 30 de agosto de 2013.</w:t>
      </w:r>
    </w:p>
    <w:p w14:paraId="61C330F8" w14:textId="77777777" w:rsidR="00721F17" w:rsidRDefault="00721F17" w:rsidP="00721F17">
      <w:pPr>
        <w:spacing w:before="200" w:line="360" w:lineRule="auto"/>
        <w:jc w:val="both"/>
        <w:rPr>
          <w:rFonts w:ascii="Times New Roman" w:hAnsi="Times New Roman"/>
          <w:sz w:val="24"/>
          <w:szCs w:val="24"/>
        </w:rPr>
      </w:pPr>
      <w:r w:rsidRPr="001A204E">
        <w:rPr>
          <w:rFonts w:ascii="Times New Roman" w:hAnsi="Times New Roman"/>
          <w:b/>
          <w:bCs/>
          <w:sz w:val="24"/>
          <w:szCs w:val="24"/>
        </w:rPr>
        <w:t xml:space="preserve">Artigo </w:t>
      </w:r>
      <w:r>
        <w:rPr>
          <w:rFonts w:ascii="Times New Roman" w:hAnsi="Times New Roman"/>
          <w:b/>
          <w:bCs/>
          <w:sz w:val="24"/>
          <w:szCs w:val="24"/>
        </w:rPr>
        <w:t>22</w:t>
      </w:r>
      <w:r>
        <w:rPr>
          <w:rFonts w:ascii="Times New Roman" w:hAnsi="Times New Roman"/>
          <w:bCs/>
          <w:sz w:val="24"/>
          <w:szCs w:val="24"/>
        </w:rPr>
        <w:t xml:space="preserve"> - </w:t>
      </w:r>
      <w:r>
        <w:rPr>
          <w:rFonts w:ascii="Times New Roman" w:hAnsi="Times New Roman"/>
          <w:sz w:val="24"/>
          <w:szCs w:val="24"/>
        </w:rPr>
        <w:t>Esta lei entra em vigor:</w:t>
      </w:r>
    </w:p>
    <w:p w14:paraId="183A8458" w14:textId="77777777" w:rsidR="00721F17" w:rsidRDefault="00721F17" w:rsidP="00721F17">
      <w:pPr>
        <w:spacing w:before="200" w:line="360" w:lineRule="auto"/>
        <w:jc w:val="both"/>
        <w:rPr>
          <w:rFonts w:ascii="Times New Roman" w:hAnsi="Times New Roman"/>
          <w:sz w:val="24"/>
          <w:szCs w:val="24"/>
        </w:rPr>
      </w:pPr>
      <w:r>
        <w:rPr>
          <w:rFonts w:ascii="Times New Roman" w:hAnsi="Times New Roman"/>
          <w:b/>
          <w:sz w:val="24"/>
          <w:szCs w:val="24"/>
        </w:rPr>
        <w:t xml:space="preserve">               </w:t>
      </w:r>
      <w:r w:rsidRPr="001A204E">
        <w:rPr>
          <w:rFonts w:ascii="Times New Roman" w:hAnsi="Times New Roman"/>
          <w:b/>
          <w:sz w:val="24"/>
          <w:szCs w:val="24"/>
        </w:rPr>
        <w:t>I</w:t>
      </w:r>
      <w:r>
        <w:rPr>
          <w:rFonts w:ascii="Times New Roman" w:hAnsi="Times New Roman"/>
          <w:sz w:val="24"/>
          <w:szCs w:val="24"/>
        </w:rPr>
        <w:t xml:space="preserve"> – </w:t>
      </w:r>
      <w:proofErr w:type="gramStart"/>
      <w:r>
        <w:rPr>
          <w:rFonts w:ascii="Times New Roman" w:hAnsi="Times New Roman"/>
          <w:sz w:val="24"/>
          <w:szCs w:val="24"/>
        </w:rPr>
        <w:t>noventa dias</w:t>
      </w:r>
      <w:proofErr w:type="gramEnd"/>
      <w:r>
        <w:rPr>
          <w:rFonts w:ascii="Times New Roman" w:hAnsi="Times New Roman"/>
          <w:sz w:val="24"/>
          <w:szCs w:val="24"/>
        </w:rPr>
        <w:t xml:space="preserve"> após a sua publicação, relativamente as disposições insertas no seu artigo 12, em observância ao que dispõe o §6º, do artigo 195, da Constituição Federal;</w:t>
      </w:r>
    </w:p>
    <w:p w14:paraId="17F3ED2D" w14:textId="77777777" w:rsidR="00721F17" w:rsidRDefault="00721F17" w:rsidP="00721F17">
      <w:pPr>
        <w:spacing w:after="0" w:line="360" w:lineRule="auto"/>
        <w:ind w:firstLine="851"/>
        <w:jc w:val="both"/>
        <w:rPr>
          <w:rFonts w:ascii="Times New Roman" w:hAnsi="Times New Roman"/>
          <w:sz w:val="24"/>
          <w:szCs w:val="24"/>
        </w:rPr>
      </w:pPr>
      <w:r w:rsidRPr="001A204E">
        <w:rPr>
          <w:rFonts w:ascii="Times New Roman" w:hAnsi="Times New Roman"/>
          <w:b/>
          <w:sz w:val="24"/>
          <w:szCs w:val="24"/>
        </w:rPr>
        <w:t>II</w:t>
      </w:r>
      <w:r>
        <w:rPr>
          <w:rFonts w:ascii="Times New Roman" w:hAnsi="Times New Roman"/>
          <w:sz w:val="24"/>
          <w:szCs w:val="24"/>
        </w:rPr>
        <w:t xml:space="preserve"> – </w:t>
      </w:r>
      <w:proofErr w:type="gramStart"/>
      <w:r>
        <w:rPr>
          <w:rFonts w:ascii="Times New Roman" w:hAnsi="Times New Roman"/>
          <w:sz w:val="24"/>
          <w:szCs w:val="24"/>
        </w:rPr>
        <w:t>na</w:t>
      </w:r>
      <w:proofErr w:type="gramEnd"/>
      <w:r>
        <w:rPr>
          <w:rFonts w:ascii="Times New Roman" w:hAnsi="Times New Roman"/>
          <w:sz w:val="24"/>
          <w:szCs w:val="24"/>
        </w:rPr>
        <w:t xml:space="preserve"> data de sua publicação, para os demais dispositivos, revogando as disposições que lhes são contrárias ou incompatíveis com as suas disposições.</w:t>
      </w:r>
    </w:p>
    <w:p w14:paraId="03DE9C96" w14:textId="77777777" w:rsidR="00721F17" w:rsidRDefault="00721F17" w:rsidP="00721F17">
      <w:pPr>
        <w:spacing w:before="200" w:line="360" w:lineRule="auto"/>
        <w:jc w:val="right"/>
        <w:rPr>
          <w:rFonts w:ascii="Times New Roman" w:hAnsi="Times New Roman"/>
          <w:sz w:val="24"/>
          <w:szCs w:val="24"/>
        </w:rPr>
      </w:pPr>
    </w:p>
    <w:p w14:paraId="0E29D3AD" w14:textId="77777777" w:rsidR="00721F17" w:rsidRDefault="00721F17" w:rsidP="00721F17">
      <w:pPr>
        <w:spacing w:before="200" w:line="360" w:lineRule="auto"/>
        <w:jc w:val="center"/>
        <w:rPr>
          <w:rFonts w:ascii="Times New Roman" w:hAnsi="Times New Roman"/>
          <w:sz w:val="24"/>
          <w:szCs w:val="24"/>
        </w:rPr>
      </w:pPr>
    </w:p>
    <w:p w14:paraId="75AA5BA0" w14:textId="77777777" w:rsidR="00721F17" w:rsidRPr="007B73C0" w:rsidRDefault="00721F17" w:rsidP="00721F17">
      <w:pPr>
        <w:spacing w:after="0" w:line="240" w:lineRule="auto"/>
        <w:jc w:val="center"/>
        <w:rPr>
          <w:rFonts w:ascii="Times New Roman" w:hAnsi="Times New Roman"/>
          <w:sz w:val="24"/>
          <w:szCs w:val="24"/>
        </w:rPr>
      </w:pPr>
      <w:r w:rsidRPr="007B73C0">
        <w:rPr>
          <w:rFonts w:ascii="Times New Roman" w:hAnsi="Times New Roman"/>
          <w:sz w:val="24"/>
          <w:szCs w:val="24"/>
        </w:rPr>
        <w:t xml:space="preserve">JOAQUIM JOSÉ DE MEDEIROS </w:t>
      </w:r>
    </w:p>
    <w:p w14:paraId="238A09C7" w14:textId="77777777" w:rsidR="00721F17" w:rsidRPr="007B73C0" w:rsidRDefault="00721F17" w:rsidP="00721F17">
      <w:pPr>
        <w:spacing w:after="0" w:line="240" w:lineRule="auto"/>
        <w:jc w:val="center"/>
        <w:rPr>
          <w:rFonts w:ascii="Times New Roman" w:hAnsi="Times New Roman"/>
          <w:sz w:val="24"/>
          <w:szCs w:val="24"/>
        </w:rPr>
      </w:pPr>
      <w:r w:rsidRPr="007B73C0">
        <w:rPr>
          <w:rFonts w:ascii="Times New Roman" w:hAnsi="Times New Roman"/>
          <w:sz w:val="24"/>
          <w:szCs w:val="24"/>
        </w:rPr>
        <w:t>PREFITO MUNICIPAL</w:t>
      </w:r>
    </w:p>
    <w:p w14:paraId="01A5EC7E" w14:textId="77777777" w:rsidR="00721F17" w:rsidRDefault="00721F17" w:rsidP="00721F17">
      <w:pPr>
        <w:spacing w:after="0" w:line="240" w:lineRule="auto"/>
        <w:jc w:val="center"/>
        <w:rPr>
          <w:rFonts w:ascii="Times New Roman" w:hAnsi="Times New Roman"/>
          <w:sz w:val="24"/>
          <w:szCs w:val="24"/>
        </w:rPr>
      </w:pPr>
    </w:p>
    <w:p w14:paraId="556E3F0A" w14:textId="77777777" w:rsidR="00721F17" w:rsidRDefault="00721F17" w:rsidP="00721F17">
      <w:pPr>
        <w:spacing w:after="0" w:line="240" w:lineRule="auto"/>
        <w:jc w:val="center"/>
        <w:rPr>
          <w:rFonts w:ascii="Times New Roman" w:hAnsi="Times New Roman"/>
          <w:sz w:val="24"/>
          <w:szCs w:val="24"/>
        </w:rPr>
      </w:pPr>
    </w:p>
    <w:p w14:paraId="40F77E33" w14:textId="77777777" w:rsidR="00721F17" w:rsidRDefault="00721F17" w:rsidP="004428CF">
      <w:pPr>
        <w:tabs>
          <w:tab w:val="left" w:pos="708"/>
          <w:tab w:val="left" w:pos="1575"/>
        </w:tabs>
        <w:rPr>
          <w:rFonts w:ascii="Times New Roman" w:eastAsia="Times New Roman" w:hAnsi="Times New Roman"/>
          <w:b/>
          <w:color w:val="44546A" w:themeColor="text2"/>
          <w:sz w:val="52"/>
          <w:szCs w:val="52"/>
        </w:rPr>
      </w:pPr>
    </w:p>
    <w:p w14:paraId="24695E65" w14:textId="77777777" w:rsidR="004428CF" w:rsidRDefault="004428CF" w:rsidP="004428CF">
      <w:pPr>
        <w:tabs>
          <w:tab w:val="left" w:pos="4095"/>
        </w:tabs>
        <w:jc w:val="both"/>
        <w:rPr>
          <w:rFonts w:ascii="Times New Roman" w:eastAsia="Times New Roman" w:hAnsi="Times New Roman"/>
          <w:b/>
          <w:color w:val="44546A" w:themeColor="text2"/>
          <w:sz w:val="40"/>
          <w:szCs w:val="40"/>
        </w:rPr>
      </w:pPr>
      <w:r>
        <w:rPr>
          <w:rFonts w:ascii="Times New Roman" w:eastAsia="Times New Roman" w:hAnsi="Times New Roman"/>
          <w:b/>
          <w:color w:val="44546A" w:themeColor="text2"/>
          <w:sz w:val="40"/>
          <w:szCs w:val="40"/>
        </w:rPr>
        <w:t>EM FASE DE ÚNICA DISCUSSÃO E VOTAÇÃO</w:t>
      </w:r>
    </w:p>
    <w:bookmarkEnd w:id="0"/>
    <w:bookmarkEnd w:id="1"/>
    <w:p w14:paraId="2292BDC9" w14:textId="77777777" w:rsidR="00A658B0" w:rsidRDefault="00A658B0" w:rsidP="00A658B0">
      <w:pPr>
        <w:rPr>
          <w:lang w:eastAsia="pt-BR"/>
        </w:rPr>
      </w:pPr>
    </w:p>
    <w:p w14:paraId="72878B9A" w14:textId="77777777" w:rsidR="00A658B0" w:rsidRPr="00211CA0" w:rsidRDefault="00A658B0" w:rsidP="00A658B0">
      <w:pPr>
        <w:pStyle w:val="Ttulo"/>
        <w:rPr>
          <w:i/>
        </w:rPr>
      </w:pPr>
      <w:r w:rsidRPr="00211CA0">
        <w:t>CÂMARA MUNICIPAL DE CRUZÊTA</w:t>
      </w:r>
    </w:p>
    <w:p w14:paraId="55038D01" w14:textId="77777777" w:rsidR="00A658B0" w:rsidRPr="00211CA0" w:rsidRDefault="00A658B0" w:rsidP="00A658B0">
      <w:pPr>
        <w:spacing w:after="0"/>
        <w:jc w:val="center"/>
        <w:rPr>
          <w:rFonts w:ascii="Times New Roman" w:hAnsi="Times New Roman"/>
          <w:b/>
          <w:sz w:val="36"/>
          <w:szCs w:val="36"/>
        </w:rPr>
      </w:pPr>
      <w:r>
        <w:rPr>
          <w:rFonts w:ascii="Times New Roman" w:hAnsi="Times New Roman"/>
          <w:b/>
          <w:sz w:val="36"/>
          <w:szCs w:val="36"/>
        </w:rPr>
        <w:t>WALFREDO CESINO DE MEDEIROS</w:t>
      </w:r>
      <w:r w:rsidRPr="00211CA0">
        <w:rPr>
          <w:rFonts w:ascii="Times New Roman" w:hAnsi="Times New Roman"/>
          <w:b/>
          <w:sz w:val="36"/>
          <w:szCs w:val="36"/>
        </w:rPr>
        <w:t xml:space="preserve"> </w:t>
      </w:r>
    </w:p>
    <w:p w14:paraId="04453529" w14:textId="77777777" w:rsidR="00A658B0" w:rsidRPr="00211CA0" w:rsidRDefault="00A658B0" w:rsidP="00A658B0">
      <w:pPr>
        <w:spacing w:after="0"/>
        <w:jc w:val="center"/>
        <w:rPr>
          <w:rFonts w:ascii="Times New Roman" w:hAnsi="Times New Roman"/>
          <w:b/>
        </w:rPr>
      </w:pPr>
      <w:r w:rsidRPr="00211CA0">
        <w:rPr>
          <w:rFonts w:ascii="Times New Roman" w:hAnsi="Times New Roman"/>
          <w:b/>
          <w:i/>
          <w:sz w:val="32"/>
        </w:rPr>
        <w:t>VEREADOR - MDB</w:t>
      </w:r>
    </w:p>
    <w:p w14:paraId="6E15188B" w14:textId="77777777" w:rsidR="00A658B0" w:rsidRDefault="00A658B0" w:rsidP="00A658B0">
      <w:pPr>
        <w:pStyle w:val="Ttulo1"/>
      </w:pPr>
      <w:r>
        <w:t>Processo nº 66/2022</w:t>
      </w:r>
    </w:p>
    <w:p w14:paraId="3A5B849B" w14:textId="77777777" w:rsidR="00A658B0" w:rsidRDefault="00A658B0" w:rsidP="00A658B0">
      <w:pPr>
        <w:pStyle w:val="Ttulo2"/>
      </w:pPr>
    </w:p>
    <w:p w14:paraId="63FB0EBD" w14:textId="77777777" w:rsidR="00A658B0" w:rsidRDefault="00A658B0" w:rsidP="00A658B0">
      <w:pPr>
        <w:pStyle w:val="Ttulo2"/>
        <w:jc w:val="center"/>
        <w:rPr>
          <w:rFonts w:ascii="Times New Roman" w:hAnsi="Times New Roman" w:cs="Times New Roman"/>
          <w:b/>
          <w:bCs/>
          <w:color w:val="auto"/>
          <w:sz w:val="32"/>
          <w:szCs w:val="32"/>
        </w:rPr>
      </w:pPr>
    </w:p>
    <w:p w14:paraId="31716019" w14:textId="77777777" w:rsidR="00A658B0" w:rsidRPr="005B18FD" w:rsidRDefault="00A658B0" w:rsidP="00A658B0">
      <w:pPr>
        <w:pStyle w:val="Ttulo2"/>
        <w:jc w:val="center"/>
        <w:rPr>
          <w:rFonts w:ascii="Times New Roman" w:hAnsi="Times New Roman" w:cs="Times New Roman"/>
          <w:b/>
          <w:bCs/>
          <w:color w:val="auto"/>
          <w:sz w:val="32"/>
          <w:szCs w:val="32"/>
        </w:rPr>
      </w:pPr>
      <w:r w:rsidRPr="005B18FD">
        <w:rPr>
          <w:rFonts w:ascii="Times New Roman" w:hAnsi="Times New Roman" w:cs="Times New Roman"/>
          <w:b/>
          <w:bCs/>
          <w:color w:val="auto"/>
          <w:sz w:val="32"/>
          <w:szCs w:val="32"/>
        </w:rPr>
        <w:t>REQUERIMENTO Nº 1</w:t>
      </w:r>
      <w:r>
        <w:rPr>
          <w:rFonts w:ascii="Times New Roman" w:hAnsi="Times New Roman" w:cs="Times New Roman"/>
          <w:b/>
          <w:bCs/>
          <w:color w:val="auto"/>
          <w:sz w:val="32"/>
          <w:szCs w:val="32"/>
        </w:rPr>
        <w:t>5</w:t>
      </w:r>
      <w:r w:rsidRPr="005B18FD">
        <w:rPr>
          <w:rFonts w:ascii="Times New Roman" w:hAnsi="Times New Roman" w:cs="Times New Roman"/>
          <w:b/>
          <w:bCs/>
          <w:color w:val="auto"/>
          <w:sz w:val="32"/>
          <w:szCs w:val="32"/>
        </w:rPr>
        <w:t>/202</w:t>
      </w:r>
      <w:r>
        <w:rPr>
          <w:rFonts w:ascii="Times New Roman" w:hAnsi="Times New Roman" w:cs="Times New Roman"/>
          <w:b/>
          <w:bCs/>
          <w:color w:val="auto"/>
          <w:sz w:val="32"/>
          <w:szCs w:val="32"/>
        </w:rPr>
        <w:t>2</w:t>
      </w:r>
    </w:p>
    <w:p w14:paraId="65806716" w14:textId="77777777" w:rsidR="00A658B0" w:rsidRPr="00D443B6" w:rsidRDefault="00A658B0" w:rsidP="00A658B0">
      <w:pPr>
        <w:pStyle w:val="Ttulo1"/>
        <w:jc w:val="left"/>
        <w:rPr>
          <w:sz w:val="28"/>
          <w:szCs w:val="28"/>
        </w:rPr>
      </w:pPr>
    </w:p>
    <w:p w14:paraId="09FFA630" w14:textId="77777777" w:rsidR="00A658B0" w:rsidRPr="00D443B6" w:rsidRDefault="00A658B0" w:rsidP="00A658B0">
      <w:pPr>
        <w:jc w:val="center"/>
        <w:rPr>
          <w:rFonts w:ascii="Times New Roman" w:hAnsi="Times New Roman"/>
          <w:b/>
          <w:sz w:val="28"/>
          <w:szCs w:val="28"/>
        </w:rPr>
      </w:pPr>
    </w:p>
    <w:p w14:paraId="2F974832" w14:textId="77777777" w:rsidR="00A658B0" w:rsidRPr="00D443B6" w:rsidRDefault="00A658B0" w:rsidP="00A658B0">
      <w:pPr>
        <w:ind w:firstLine="1701"/>
        <w:jc w:val="both"/>
        <w:rPr>
          <w:rFonts w:ascii="Times New Roman" w:hAnsi="Times New Roman"/>
          <w:sz w:val="28"/>
          <w:szCs w:val="28"/>
        </w:rPr>
      </w:pPr>
      <w:r w:rsidRPr="00D443B6">
        <w:rPr>
          <w:rFonts w:ascii="Times New Roman" w:hAnsi="Times New Roman"/>
          <w:sz w:val="28"/>
          <w:szCs w:val="28"/>
        </w:rPr>
        <w:t xml:space="preserve">Requeiro a Mesa ouvido o Plenário, para que seja encaminhado expediente ao </w:t>
      </w:r>
      <w:proofErr w:type="spellStart"/>
      <w:r w:rsidRPr="00D443B6">
        <w:rPr>
          <w:rFonts w:ascii="Times New Roman" w:hAnsi="Times New Roman"/>
          <w:sz w:val="28"/>
          <w:szCs w:val="28"/>
        </w:rPr>
        <w:t>Exmº</w:t>
      </w:r>
      <w:proofErr w:type="spellEnd"/>
      <w:r w:rsidRPr="00D443B6">
        <w:rPr>
          <w:rFonts w:ascii="Times New Roman" w:hAnsi="Times New Roman"/>
          <w:sz w:val="28"/>
          <w:szCs w:val="28"/>
        </w:rPr>
        <w:t xml:space="preserve">. Sr. Prefeito Municipal, solicitando do mesmo a </w:t>
      </w:r>
      <w:proofErr w:type="spellStart"/>
      <w:r w:rsidRPr="00D443B6">
        <w:rPr>
          <w:rFonts w:ascii="Times New Roman" w:hAnsi="Times New Roman"/>
          <w:sz w:val="28"/>
          <w:szCs w:val="28"/>
        </w:rPr>
        <w:t>Patrol</w:t>
      </w:r>
      <w:proofErr w:type="spellEnd"/>
      <w:r w:rsidRPr="00D443B6">
        <w:rPr>
          <w:rFonts w:ascii="Times New Roman" w:hAnsi="Times New Roman"/>
          <w:sz w:val="28"/>
          <w:szCs w:val="28"/>
        </w:rPr>
        <w:t xml:space="preserve"> do Município, para restaurar as estradas da zona rural que dão acesso a este município, como também o roço do local.</w:t>
      </w:r>
    </w:p>
    <w:p w14:paraId="59B967F3" w14:textId="77777777" w:rsidR="00A658B0" w:rsidRPr="00D443B6" w:rsidRDefault="00A658B0" w:rsidP="00A658B0">
      <w:pPr>
        <w:jc w:val="both"/>
        <w:rPr>
          <w:rFonts w:ascii="Times New Roman" w:hAnsi="Times New Roman"/>
          <w:sz w:val="28"/>
          <w:szCs w:val="28"/>
        </w:rPr>
      </w:pPr>
    </w:p>
    <w:p w14:paraId="38D5C18D" w14:textId="77777777" w:rsidR="00A658B0" w:rsidRPr="00D443B6" w:rsidRDefault="00A658B0" w:rsidP="00A658B0">
      <w:pPr>
        <w:ind w:firstLine="1701"/>
        <w:jc w:val="both"/>
        <w:rPr>
          <w:rFonts w:ascii="Times New Roman" w:hAnsi="Times New Roman"/>
          <w:sz w:val="28"/>
          <w:szCs w:val="28"/>
        </w:rPr>
      </w:pPr>
      <w:r w:rsidRPr="00D443B6">
        <w:rPr>
          <w:rFonts w:ascii="Times New Roman" w:hAnsi="Times New Roman"/>
          <w:sz w:val="28"/>
          <w:szCs w:val="28"/>
        </w:rPr>
        <w:t xml:space="preserve">Sala Pedro Vital da Câmara Municipal de </w:t>
      </w:r>
      <w:proofErr w:type="spellStart"/>
      <w:r w:rsidRPr="00D443B6">
        <w:rPr>
          <w:rFonts w:ascii="Times New Roman" w:hAnsi="Times New Roman"/>
          <w:sz w:val="28"/>
          <w:szCs w:val="28"/>
        </w:rPr>
        <w:t>Cruzêta</w:t>
      </w:r>
      <w:proofErr w:type="spellEnd"/>
      <w:r w:rsidRPr="00D443B6">
        <w:rPr>
          <w:rFonts w:ascii="Times New Roman" w:hAnsi="Times New Roman"/>
          <w:sz w:val="28"/>
          <w:szCs w:val="28"/>
        </w:rPr>
        <w:t>-</w:t>
      </w:r>
      <w:r>
        <w:rPr>
          <w:rFonts w:ascii="Times New Roman" w:hAnsi="Times New Roman"/>
          <w:sz w:val="28"/>
          <w:szCs w:val="28"/>
        </w:rPr>
        <w:t xml:space="preserve"> </w:t>
      </w:r>
      <w:r w:rsidRPr="00D443B6">
        <w:rPr>
          <w:rFonts w:ascii="Times New Roman" w:hAnsi="Times New Roman"/>
          <w:sz w:val="28"/>
          <w:szCs w:val="28"/>
        </w:rPr>
        <w:t>RN, em 1</w:t>
      </w:r>
      <w:r>
        <w:rPr>
          <w:rFonts w:ascii="Times New Roman" w:hAnsi="Times New Roman"/>
          <w:sz w:val="28"/>
          <w:szCs w:val="28"/>
        </w:rPr>
        <w:t>0</w:t>
      </w:r>
      <w:r w:rsidRPr="00D443B6">
        <w:rPr>
          <w:rFonts w:ascii="Times New Roman" w:hAnsi="Times New Roman"/>
          <w:sz w:val="28"/>
          <w:szCs w:val="28"/>
        </w:rPr>
        <w:t xml:space="preserve"> de </w:t>
      </w:r>
      <w:r>
        <w:rPr>
          <w:rFonts w:ascii="Times New Roman" w:hAnsi="Times New Roman"/>
          <w:sz w:val="28"/>
          <w:szCs w:val="28"/>
        </w:rPr>
        <w:t>mai</w:t>
      </w:r>
      <w:r w:rsidRPr="00D443B6">
        <w:rPr>
          <w:rFonts w:ascii="Times New Roman" w:hAnsi="Times New Roman"/>
          <w:sz w:val="28"/>
          <w:szCs w:val="28"/>
        </w:rPr>
        <w:t>o de 202</w:t>
      </w:r>
      <w:r>
        <w:rPr>
          <w:rFonts w:ascii="Times New Roman" w:hAnsi="Times New Roman"/>
          <w:sz w:val="28"/>
          <w:szCs w:val="28"/>
        </w:rPr>
        <w:t>2</w:t>
      </w:r>
      <w:r w:rsidRPr="00D443B6">
        <w:rPr>
          <w:rFonts w:ascii="Times New Roman" w:hAnsi="Times New Roman"/>
          <w:sz w:val="28"/>
          <w:szCs w:val="28"/>
        </w:rPr>
        <w:t>.</w:t>
      </w:r>
    </w:p>
    <w:p w14:paraId="7B6F03C1" w14:textId="77777777" w:rsidR="00A658B0" w:rsidRPr="00D443B6" w:rsidRDefault="00A658B0" w:rsidP="00A658B0">
      <w:pPr>
        <w:ind w:firstLine="1701"/>
        <w:jc w:val="both"/>
        <w:rPr>
          <w:rFonts w:ascii="Times New Roman" w:hAnsi="Times New Roman"/>
          <w:sz w:val="28"/>
          <w:szCs w:val="28"/>
        </w:rPr>
      </w:pPr>
    </w:p>
    <w:p w14:paraId="6CEFF287" w14:textId="77777777" w:rsidR="00A658B0" w:rsidRPr="00CF7CA2" w:rsidRDefault="00A658B0" w:rsidP="00A658B0">
      <w:pPr>
        <w:spacing w:after="0"/>
        <w:jc w:val="center"/>
        <w:rPr>
          <w:rFonts w:ascii="Times New Roman" w:hAnsi="Times New Roman"/>
          <w:b/>
          <w:sz w:val="28"/>
          <w:szCs w:val="28"/>
        </w:rPr>
      </w:pPr>
      <w:r w:rsidRPr="00CF7CA2">
        <w:rPr>
          <w:rFonts w:ascii="Times New Roman" w:hAnsi="Times New Roman"/>
          <w:b/>
          <w:bCs/>
          <w:sz w:val="28"/>
          <w:szCs w:val="28"/>
        </w:rPr>
        <w:t xml:space="preserve">Vereador </w:t>
      </w:r>
      <w:r w:rsidRPr="00CF7CA2">
        <w:rPr>
          <w:rFonts w:ascii="Times New Roman" w:hAnsi="Times New Roman"/>
          <w:b/>
          <w:sz w:val="28"/>
          <w:szCs w:val="28"/>
        </w:rPr>
        <w:t xml:space="preserve">Walfredo Cesino de Medeiros </w:t>
      </w:r>
      <w:r w:rsidRPr="00CF7CA2">
        <w:rPr>
          <w:rFonts w:ascii="Times New Roman" w:hAnsi="Times New Roman"/>
          <w:b/>
          <w:bCs/>
          <w:sz w:val="28"/>
          <w:szCs w:val="28"/>
        </w:rPr>
        <w:t xml:space="preserve">- </w:t>
      </w:r>
      <w:r>
        <w:rPr>
          <w:rFonts w:ascii="Times New Roman" w:hAnsi="Times New Roman"/>
          <w:b/>
          <w:bCs/>
          <w:sz w:val="28"/>
          <w:szCs w:val="28"/>
        </w:rPr>
        <w:t>PSB</w:t>
      </w:r>
    </w:p>
    <w:p w14:paraId="4C382924" w14:textId="77777777" w:rsidR="00A658B0" w:rsidRPr="00D443B6" w:rsidRDefault="00A658B0" w:rsidP="00A658B0">
      <w:pPr>
        <w:ind w:firstLine="1701"/>
        <w:jc w:val="center"/>
        <w:rPr>
          <w:rFonts w:ascii="Times New Roman" w:hAnsi="Times New Roman"/>
          <w:sz w:val="28"/>
          <w:szCs w:val="28"/>
        </w:rPr>
      </w:pPr>
    </w:p>
    <w:p w14:paraId="218F2CE9" w14:textId="77777777" w:rsidR="00A658B0" w:rsidRPr="00D443B6" w:rsidRDefault="00A658B0" w:rsidP="00A658B0">
      <w:pPr>
        <w:ind w:firstLine="1701"/>
        <w:jc w:val="center"/>
        <w:rPr>
          <w:rFonts w:ascii="Times New Roman" w:hAnsi="Times New Roman"/>
          <w:sz w:val="28"/>
          <w:szCs w:val="28"/>
        </w:rPr>
      </w:pPr>
    </w:p>
    <w:p w14:paraId="0CBAB087" w14:textId="77777777" w:rsidR="00A658B0" w:rsidRPr="00D443B6" w:rsidRDefault="00A658B0" w:rsidP="00A658B0">
      <w:pPr>
        <w:pStyle w:val="Ttulo1"/>
        <w:jc w:val="center"/>
        <w:rPr>
          <w:sz w:val="28"/>
          <w:szCs w:val="28"/>
        </w:rPr>
      </w:pPr>
      <w:r w:rsidRPr="00D443B6">
        <w:rPr>
          <w:sz w:val="28"/>
          <w:szCs w:val="28"/>
        </w:rPr>
        <w:t>JUSTIFICATIVA</w:t>
      </w:r>
    </w:p>
    <w:p w14:paraId="7112E243" w14:textId="77777777" w:rsidR="00A658B0" w:rsidRPr="00D443B6" w:rsidRDefault="00A658B0" w:rsidP="00A658B0">
      <w:pPr>
        <w:rPr>
          <w:rFonts w:ascii="Times New Roman" w:hAnsi="Times New Roman"/>
          <w:sz w:val="28"/>
          <w:szCs w:val="28"/>
        </w:rPr>
      </w:pPr>
    </w:p>
    <w:p w14:paraId="7C7F1F85" w14:textId="77777777" w:rsidR="00A658B0" w:rsidRPr="008353E4" w:rsidRDefault="00A658B0" w:rsidP="00A658B0">
      <w:pPr>
        <w:pStyle w:val="Recuodecorpodetexto"/>
        <w:ind w:left="0" w:firstLine="1701"/>
        <w:jc w:val="both"/>
        <w:rPr>
          <w:sz w:val="28"/>
          <w:szCs w:val="28"/>
        </w:rPr>
      </w:pPr>
      <w:r w:rsidRPr="008353E4">
        <w:rPr>
          <w:sz w:val="28"/>
          <w:szCs w:val="28"/>
        </w:rPr>
        <w:t xml:space="preserve">A presente proposição objetiva-se, solicitar ao Chefe do Executivo, a </w:t>
      </w:r>
      <w:proofErr w:type="spellStart"/>
      <w:r w:rsidRPr="008353E4">
        <w:rPr>
          <w:sz w:val="28"/>
          <w:szCs w:val="28"/>
        </w:rPr>
        <w:t>Patrol</w:t>
      </w:r>
      <w:proofErr w:type="spellEnd"/>
      <w:r w:rsidRPr="008353E4">
        <w:rPr>
          <w:sz w:val="28"/>
          <w:szCs w:val="28"/>
        </w:rPr>
        <w:t xml:space="preserve"> do Município, para restaurar as estradas da zona rural. Pois as mesmas se encontram deterioradas e estão dificultando o tráfego dos veículos em alguns trechos estão sujeitos a quebra de peças dos automóveis. Os melhoramentos nestas estradas trarão benefício para todos que nelas trafegam.</w:t>
      </w:r>
    </w:p>
    <w:p w14:paraId="33E922D5" w14:textId="77777777" w:rsidR="00A658B0" w:rsidRPr="00D443B6" w:rsidRDefault="00A658B0" w:rsidP="00A658B0">
      <w:pPr>
        <w:pStyle w:val="Recuodecorpodetexto"/>
        <w:rPr>
          <w:szCs w:val="28"/>
        </w:rPr>
      </w:pPr>
    </w:p>
    <w:p w14:paraId="11EA266A" w14:textId="77777777" w:rsidR="00A658B0" w:rsidRPr="00D443B6" w:rsidRDefault="00A658B0" w:rsidP="00A658B0">
      <w:pPr>
        <w:ind w:firstLine="1701"/>
        <w:jc w:val="both"/>
        <w:rPr>
          <w:rFonts w:ascii="Times New Roman" w:hAnsi="Times New Roman"/>
          <w:sz w:val="28"/>
          <w:szCs w:val="28"/>
        </w:rPr>
      </w:pPr>
    </w:p>
    <w:p w14:paraId="5ED06C99" w14:textId="77777777" w:rsidR="00A658B0" w:rsidRPr="00CF7CA2" w:rsidRDefault="00A658B0" w:rsidP="00A658B0">
      <w:pPr>
        <w:spacing w:after="0"/>
        <w:jc w:val="center"/>
        <w:rPr>
          <w:rFonts w:ascii="Times New Roman" w:hAnsi="Times New Roman"/>
          <w:b/>
          <w:sz w:val="28"/>
          <w:szCs w:val="28"/>
        </w:rPr>
      </w:pPr>
      <w:r w:rsidRPr="00CF7CA2">
        <w:rPr>
          <w:rFonts w:ascii="Times New Roman" w:hAnsi="Times New Roman"/>
          <w:b/>
          <w:bCs/>
          <w:sz w:val="28"/>
          <w:szCs w:val="28"/>
        </w:rPr>
        <w:t xml:space="preserve">Vereador </w:t>
      </w:r>
      <w:r w:rsidRPr="00CF7CA2">
        <w:rPr>
          <w:rFonts w:ascii="Times New Roman" w:hAnsi="Times New Roman"/>
          <w:b/>
          <w:sz w:val="28"/>
          <w:szCs w:val="28"/>
        </w:rPr>
        <w:t xml:space="preserve">Walfredo Cesino de Medeiros </w:t>
      </w:r>
      <w:r w:rsidRPr="00CF7CA2">
        <w:rPr>
          <w:rFonts w:ascii="Times New Roman" w:hAnsi="Times New Roman"/>
          <w:b/>
          <w:bCs/>
          <w:sz w:val="28"/>
          <w:szCs w:val="28"/>
        </w:rPr>
        <w:t xml:space="preserve">- </w:t>
      </w:r>
      <w:r>
        <w:rPr>
          <w:rFonts w:ascii="Times New Roman" w:hAnsi="Times New Roman"/>
          <w:b/>
          <w:bCs/>
          <w:sz w:val="28"/>
          <w:szCs w:val="28"/>
        </w:rPr>
        <w:t>PSB</w:t>
      </w:r>
    </w:p>
    <w:p w14:paraId="7CE31D58" w14:textId="77777777" w:rsidR="00A658B0" w:rsidRDefault="00A658B0" w:rsidP="00A658B0">
      <w:pPr>
        <w:rPr>
          <w:lang w:eastAsia="pt-BR"/>
        </w:rPr>
      </w:pPr>
    </w:p>
    <w:p w14:paraId="2FE9AB29" w14:textId="77777777" w:rsidR="00A658B0" w:rsidRDefault="00A658B0" w:rsidP="00A658B0">
      <w:pPr>
        <w:rPr>
          <w:lang w:eastAsia="pt-BR"/>
        </w:rPr>
      </w:pPr>
    </w:p>
    <w:p w14:paraId="498D744E" w14:textId="77777777" w:rsidR="00BF66AD" w:rsidRDefault="00BF66AD" w:rsidP="00BF66AD">
      <w:pPr>
        <w:spacing w:after="0" w:line="240" w:lineRule="auto"/>
        <w:jc w:val="center"/>
        <w:rPr>
          <w:rFonts w:ascii="Times New Roman" w:hAnsi="Times New Roman"/>
          <w:sz w:val="24"/>
          <w:szCs w:val="24"/>
        </w:rPr>
      </w:pPr>
    </w:p>
    <w:p w14:paraId="52B3BA50" w14:textId="77777777" w:rsidR="00BF66AD" w:rsidRPr="008353E4" w:rsidRDefault="00BF66AD" w:rsidP="00BF66AD">
      <w:pPr>
        <w:tabs>
          <w:tab w:val="left" w:pos="2040"/>
        </w:tabs>
        <w:spacing w:after="0" w:line="240" w:lineRule="auto"/>
        <w:rPr>
          <w:rFonts w:ascii="Times New Roman" w:hAnsi="Times New Roman"/>
          <w:b/>
          <w:bCs/>
          <w:sz w:val="24"/>
          <w:szCs w:val="24"/>
        </w:rPr>
      </w:pPr>
    </w:p>
    <w:p w14:paraId="3E52659C" w14:textId="0E8F9AB2" w:rsidR="00D73B11" w:rsidRPr="008353E4" w:rsidRDefault="008353E4" w:rsidP="008353E4">
      <w:pPr>
        <w:spacing w:after="0" w:line="240" w:lineRule="auto"/>
        <w:jc w:val="both"/>
        <w:rPr>
          <w:rFonts w:ascii="Arial" w:eastAsia="Arial Unicode MS" w:hAnsi="Arial" w:cs="Arial"/>
          <w:b/>
          <w:sz w:val="32"/>
          <w:szCs w:val="32"/>
        </w:rPr>
      </w:pPr>
      <w:r w:rsidRPr="008353E4">
        <w:rPr>
          <w:rFonts w:ascii="Times New Roman" w:hAnsi="Times New Roman"/>
          <w:b/>
          <w:bCs/>
          <w:sz w:val="32"/>
          <w:szCs w:val="32"/>
        </w:rPr>
        <w:t>- Da Senhora Vereadora Arilúzia Sasnara de Araújo Medeiros –</w:t>
      </w:r>
      <w:r w:rsidRPr="008353E4">
        <w:rPr>
          <w:rFonts w:ascii="Times New Roman" w:hAnsi="Times New Roman"/>
          <w:sz w:val="32"/>
          <w:szCs w:val="32"/>
        </w:rPr>
        <w:t xml:space="preserve"> Requerimento Verbal, encampado pelo Plenário, solicitando a Mesa ouvido o plenário, com fundamento no artigo 95, parágrafo 2°, inciso VII do Regimento Interno (Resolução n° 38/90), para que seja consignado em ata, voto de pesar pelo falecimento d</w:t>
      </w:r>
      <w:r w:rsidR="00A658B0">
        <w:rPr>
          <w:rFonts w:ascii="Times New Roman" w:hAnsi="Times New Roman"/>
          <w:sz w:val="32"/>
          <w:szCs w:val="32"/>
        </w:rPr>
        <w:t>o</w:t>
      </w:r>
      <w:r w:rsidRPr="008353E4">
        <w:rPr>
          <w:rFonts w:ascii="Times New Roman" w:hAnsi="Times New Roman"/>
          <w:sz w:val="32"/>
          <w:szCs w:val="32"/>
        </w:rPr>
        <w:t xml:space="preserve"> Senhor </w:t>
      </w:r>
      <w:r w:rsidR="00A658B0">
        <w:rPr>
          <w:rFonts w:ascii="Times New Roman" w:hAnsi="Times New Roman"/>
          <w:sz w:val="32"/>
          <w:szCs w:val="32"/>
        </w:rPr>
        <w:t>José Pereira da Silva - Deca</w:t>
      </w:r>
      <w:r w:rsidRPr="008353E4">
        <w:rPr>
          <w:rFonts w:ascii="Times New Roman" w:hAnsi="Times New Roman"/>
          <w:sz w:val="32"/>
          <w:szCs w:val="32"/>
        </w:rPr>
        <w:t>, e que a referida manifestação seja comunicada a sua família.</w:t>
      </w:r>
    </w:p>
    <w:sectPr w:rsidR="00D73B11" w:rsidRPr="008353E4" w:rsidSect="00926232">
      <w:pgSz w:w="11906" w:h="16838"/>
      <w:pgMar w:top="993"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7C61D" w14:textId="77777777" w:rsidR="00CC0159" w:rsidRDefault="00CC0159" w:rsidP="00D364C0">
      <w:pPr>
        <w:spacing w:after="0" w:line="240" w:lineRule="auto"/>
      </w:pPr>
      <w:r>
        <w:separator/>
      </w:r>
    </w:p>
  </w:endnote>
  <w:endnote w:type="continuationSeparator" w:id="0">
    <w:p w14:paraId="5BC8C3EF" w14:textId="77777777" w:rsidR="00CC0159" w:rsidRDefault="00CC0159"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0D3ED" w14:textId="77777777" w:rsidR="00CC0159" w:rsidRDefault="00CC0159" w:rsidP="00D364C0">
      <w:pPr>
        <w:spacing w:after="0" w:line="240" w:lineRule="auto"/>
      </w:pPr>
      <w:r>
        <w:separator/>
      </w:r>
    </w:p>
  </w:footnote>
  <w:footnote w:type="continuationSeparator" w:id="0">
    <w:p w14:paraId="293C2E76" w14:textId="77777777" w:rsidR="00CC0159" w:rsidRDefault="00CC0159" w:rsidP="00D36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7E63"/>
    <w:multiLevelType w:val="hybridMultilevel"/>
    <w:tmpl w:val="0FAA6C12"/>
    <w:lvl w:ilvl="0" w:tplc="B8925CE4">
      <w:start w:val="1"/>
      <w:numFmt w:val="lowerLetter"/>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1" w15:restartNumberingAfterBreak="0">
    <w:nsid w:val="1F9255BE"/>
    <w:multiLevelType w:val="hybridMultilevel"/>
    <w:tmpl w:val="F4D05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E40842"/>
    <w:multiLevelType w:val="hybridMultilevel"/>
    <w:tmpl w:val="3B4AF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74384"/>
    <w:rsid w:val="00083950"/>
    <w:rsid w:val="0009577E"/>
    <w:rsid w:val="000D5B5A"/>
    <w:rsid w:val="000D6ACD"/>
    <w:rsid w:val="000F09E2"/>
    <w:rsid w:val="00251371"/>
    <w:rsid w:val="00285F9F"/>
    <w:rsid w:val="002E1DBB"/>
    <w:rsid w:val="002F3C21"/>
    <w:rsid w:val="00360EA5"/>
    <w:rsid w:val="003925A0"/>
    <w:rsid w:val="003E699B"/>
    <w:rsid w:val="004428CF"/>
    <w:rsid w:val="00467755"/>
    <w:rsid w:val="0048744C"/>
    <w:rsid w:val="00487F32"/>
    <w:rsid w:val="00502F10"/>
    <w:rsid w:val="00527E9B"/>
    <w:rsid w:val="00562CFF"/>
    <w:rsid w:val="00566114"/>
    <w:rsid w:val="005A33AB"/>
    <w:rsid w:val="005E3591"/>
    <w:rsid w:val="006371BD"/>
    <w:rsid w:val="006C7850"/>
    <w:rsid w:val="006E7324"/>
    <w:rsid w:val="00717618"/>
    <w:rsid w:val="00721F17"/>
    <w:rsid w:val="00752E45"/>
    <w:rsid w:val="00781F35"/>
    <w:rsid w:val="007B10AD"/>
    <w:rsid w:val="007B4A83"/>
    <w:rsid w:val="00820214"/>
    <w:rsid w:val="008353E4"/>
    <w:rsid w:val="00881802"/>
    <w:rsid w:val="008B404B"/>
    <w:rsid w:val="008F55F5"/>
    <w:rsid w:val="009371C9"/>
    <w:rsid w:val="0098314A"/>
    <w:rsid w:val="00985A17"/>
    <w:rsid w:val="009B15AA"/>
    <w:rsid w:val="009D22F2"/>
    <w:rsid w:val="00A13860"/>
    <w:rsid w:val="00A276D1"/>
    <w:rsid w:val="00A42B95"/>
    <w:rsid w:val="00A658B0"/>
    <w:rsid w:val="00A6739B"/>
    <w:rsid w:val="00A9159A"/>
    <w:rsid w:val="00B33CE0"/>
    <w:rsid w:val="00B848EA"/>
    <w:rsid w:val="00BA2DF4"/>
    <w:rsid w:val="00BD0E82"/>
    <w:rsid w:val="00BE2C0D"/>
    <w:rsid w:val="00BF66AD"/>
    <w:rsid w:val="00C16A90"/>
    <w:rsid w:val="00C66BB8"/>
    <w:rsid w:val="00CC0159"/>
    <w:rsid w:val="00CE0800"/>
    <w:rsid w:val="00D23817"/>
    <w:rsid w:val="00D27482"/>
    <w:rsid w:val="00D364C0"/>
    <w:rsid w:val="00D73B11"/>
    <w:rsid w:val="00D76335"/>
    <w:rsid w:val="00DD731B"/>
    <w:rsid w:val="00DE7C7E"/>
    <w:rsid w:val="00E07A7D"/>
    <w:rsid w:val="00E33980"/>
    <w:rsid w:val="00E33B98"/>
    <w:rsid w:val="00E34F8B"/>
    <w:rsid w:val="00EA428A"/>
    <w:rsid w:val="00ED27FA"/>
    <w:rsid w:val="00EE6155"/>
    <w:rsid w:val="00F11B15"/>
    <w:rsid w:val="00F163ED"/>
    <w:rsid w:val="00F6028E"/>
    <w:rsid w:val="00F63847"/>
    <w:rsid w:val="00F756BA"/>
    <w:rsid w:val="00F80CA9"/>
    <w:rsid w:val="00FE04FE"/>
    <w:rsid w:val="00FF0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73B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5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 w:type="character" w:customStyle="1" w:styleId="Ttulo4Char">
    <w:name w:val="Título 4 Char"/>
    <w:basedOn w:val="Fontepargpadro"/>
    <w:link w:val="Ttulo4"/>
    <w:uiPriority w:val="9"/>
    <w:semiHidden/>
    <w:rsid w:val="00D73B11"/>
    <w:rPr>
      <w:rFonts w:asciiTheme="majorHAnsi" w:eastAsiaTheme="majorEastAsia" w:hAnsiTheme="majorHAnsi" w:cstheme="majorBidi"/>
      <w:i/>
      <w:iCs/>
      <w:color w:val="2F5496" w:themeColor="accent1" w:themeShade="BF"/>
    </w:rPr>
  </w:style>
  <w:style w:type="paragraph" w:styleId="Recuodecorpodetexto2">
    <w:name w:val="Body Text Indent 2"/>
    <w:basedOn w:val="Normal"/>
    <w:link w:val="Recuodecorpodetexto2Char"/>
    <w:uiPriority w:val="99"/>
    <w:rsid w:val="00D73B11"/>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D73B11"/>
    <w:rPr>
      <w:rFonts w:ascii="Times New Roman" w:eastAsia="Times New Roman" w:hAnsi="Times New Roman" w:cs="Times New Roman"/>
      <w:sz w:val="24"/>
      <w:szCs w:val="24"/>
      <w:lang w:val="x-none" w:eastAsia="x-none"/>
    </w:rPr>
  </w:style>
  <w:style w:type="paragraph" w:customStyle="1" w:styleId="western">
    <w:name w:val="western"/>
    <w:basedOn w:val="Normal"/>
    <w:uiPriority w:val="99"/>
    <w:rsid w:val="00D73B1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98314A"/>
    <w:pPr>
      <w:ind w:left="720"/>
      <w:contextualSpacing/>
    </w:pPr>
  </w:style>
  <w:style w:type="paragraph" w:customStyle="1" w:styleId="artart">
    <w:name w:val="artart"/>
    <w:basedOn w:val="Normal"/>
    <w:uiPriority w:val="99"/>
    <w:semiHidden/>
    <w:rsid w:val="00BF66A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ou-paragraph">
    <w:name w:val="dou-paragraph"/>
    <w:basedOn w:val="Normal"/>
    <w:rsid w:val="00BF66AD"/>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eituracruzeta@yahoo.com.br" TargetMode="External"/><Relationship Id="rId13" Type="http://schemas.openxmlformats.org/officeDocument/2006/relationships/hyperlink" Target="mailto:prefeituracruzeta@yahoo.com.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planalto.gov.br/ccivil_03/constituicao/emendas/emc/emc103.htm" TargetMode="External"/><Relationship Id="rId2" Type="http://schemas.openxmlformats.org/officeDocument/2006/relationships/styles" Target="styles.xml"/><Relationship Id="rId16" Type="http://schemas.openxmlformats.org/officeDocument/2006/relationships/hyperlink" Target="http://www.planalto.gov.br/ccivil_03/constituicao/emendas/emc/emc10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planalto.gov.br/ccivil_03/constituicao/emendas/emc/emc103.htm" TargetMode="External"/><Relationship Id="rId10" Type="http://schemas.openxmlformats.org/officeDocument/2006/relationships/hyperlink" Target="http://upload.wikimedia.org/wikipedia/commons/d/d0/Bras%C3%A3o-Cruzeta.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efeituracruzeta@yahoo.com.br" TargetMode="External"/><Relationship Id="rId14" Type="http://schemas.openxmlformats.org/officeDocument/2006/relationships/hyperlink" Target="http://www.planalto.gov.br/ccivil_03/constituicao/emendas/emc/emc10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23</Pages>
  <Words>6055</Words>
  <Characters>32703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5</cp:revision>
  <cp:lastPrinted>2022-05-03T10:56:00Z</cp:lastPrinted>
  <dcterms:created xsi:type="dcterms:W3CDTF">2022-05-17T13:12:00Z</dcterms:created>
  <dcterms:modified xsi:type="dcterms:W3CDTF">2022-05-17T19:46:00Z</dcterms:modified>
</cp:coreProperties>
</file>